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5"/>
      </w:tblGrid>
      <w:tr w:rsidR="001A0978" w:rsidRPr="00D57542" w:rsidTr="000B2937">
        <w:tc>
          <w:tcPr>
            <w:tcW w:w="4745" w:type="dxa"/>
          </w:tcPr>
          <w:p w:rsidR="001A0978" w:rsidRPr="00D57542" w:rsidRDefault="001A0978" w:rsidP="000B2937">
            <w:pPr>
              <w:pStyle w:val="Header"/>
              <w:jc w:val="center"/>
              <w:rPr>
                <w:rFonts w:ascii="Arial" w:hAnsi="Arial" w:cs="Arial"/>
                <w:i/>
              </w:rPr>
            </w:pPr>
            <w:r w:rsidRPr="00D57542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2629F8" wp14:editId="1624E065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978" w:rsidRPr="00D57542" w:rsidTr="000B2937">
        <w:tc>
          <w:tcPr>
            <w:tcW w:w="4745" w:type="dxa"/>
          </w:tcPr>
          <w:p w:rsidR="001A0978" w:rsidRPr="00D57542" w:rsidRDefault="001A0978" w:rsidP="000B2937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D5754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FC1393E" wp14:editId="52BDBBF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7542">
              <w:rPr>
                <w:rFonts w:ascii="Arial" w:hAnsi="Arial" w:cs="Arial"/>
                <w:b/>
              </w:rPr>
              <w:t>REPUBLIKA HRVATSKA</w:t>
            </w:r>
          </w:p>
        </w:tc>
      </w:tr>
      <w:tr w:rsidR="001A0978" w:rsidRPr="00D57542" w:rsidTr="000B2937">
        <w:tc>
          <w:tcPr>
            <w:tcW w:w="4745" w:type="dxa"/>
          </w:tcPr>
          <w:p w:rsidR="001A0978" w:rsidRPr="00D57542" w:rsidRDefault="001A0978" w:rsidP="000B2937">
            <w:pPr>
              <w:pStyle w:val="Header"/>
              <w:jc w:val="center"/>
              <w:rPr>
                <w:rFonts w:ascii="Arial" w:hAnsi="Arial" w:cs="Arial"/>
              </w:rPr>
            </w:pPr>
            <w:r w:rsidRPr="00D57542">
              <w:rPr>
                <w:rFonts w:ascii="Arial" w:hAnsi="Arial" w:cs="Arial"/>
              </w:rPr>
              <w:t>PRIMORSKO-GORANSKA ŽUPANIJA</w:t>
            </w:r>
          </w:p>
        </w:tc>
      </w:tr>
      <w:tr w:rsidR="001A0978" w:rsidRPr="00D57542" w:rsidTr="000B2937">
        <w:tc>
          <w:tcPr>
            <w:tcW w:w="4745" w:type="dxa"/>
          </w:tcPr>
          <w:p w:rsidR="001A0978" w:rsidRPr="00D57542" w:rsidRDefault="001A0978" w:rsidP="000B2937">
            <w:pPr>
              <w:pStyle w:val="Header"/>
              <w:jc w:val="center"/>
              <w:rPr>
                <w:rFonts w:ascii="Arial" w:hAnsi="Arial" w:cs="Arial"/>
              </w:rPr>
            </w:pPr>
          </w:p>
        </w:tc>
      </w:tr>
      <w:tr w:rsidR="001A0978" w:rsidRPr="00D57542" w:rsidTr="000B2937">
        <w:tc>
          <w:tcPr>
            <w:tcW w:w="4745" w:type="dxa"/>
          </w:tcPr>
          <w:p w:rsidR="001A0978" w:rsidRPr="00D57542" w:rsidRDefault="001A0978" w:rsidP="000B2937">
            <w:pPr>
              <w:pStyle w:val="Header"/>
              <w:jc w:val="center"/>
              <w:rPr>
                <w:rFonts w:ascii="Arial" w:hAnsi="Arial" w:cs="Arial"/>
              </w:rPr>
            </w:pPr>
            <w:r w:rsidRPr="00D57542">
              <w:rPr>
                <w:rFonts w:ascii="Arial" w:hAnsi="Arial" w:cs="Arial"/>
              </w:rPr>
              <w:t>UPRAVNI ODJEL ZA PROSTORNO UREĐENJE, GRADITELJSTVO I ZAŠTITU OKOLIŠA</w:t>
            </w:r>
          </w:p>
        </w:tc>
      </w:tr>
    </w:tbl>
    <w:p w:rsidR="001A0978" w:rsidRPr="00D57542" w:rsidRDefault="001A0978" w:rsidP="001A0978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1A0978" w:rsidRPr="00E931C2" w:rsidTr="000B2937">
        <w:tc>
          <w:tcPr>
            <w:tcW w:w="1203" w:type="dxa"/>
          </w:tcPr>
          <w:p w:rsidR="001A0978" w:rsidRPr="00E931C2" w:rsidRDefault="001A0978" w:rsidP="000B2937">
            <w:pPr>
              <w:rPr>
                <w:rFonts w:ascii="Arial" w:hAnsi="Arial" w:cs="Arial"/>
              </w:rPr>
            </w:pPr>
            <w:r w:rsidRPr="00E931C2">
              <w:rPr>
                <w:rFonts w:ascii="Arial" w:hAnsi="Arial" w:cs="Arial"/>
              </w:rPr>
              <w:t>KLASA:</w:t>
            </w:r>
          </w:p>
        </w:tc>
        <w:tc>
          <w:tcPr>
            <w:tcW w:w="2865" w:type="dxa"/>
          </w:tcPr>
          <w:p w:rsidR="001A0978" w:rsidRPr="00E931C2" w:rsidRDefault="001A0978" w:rsidP="001A0978">
            <w:pPr>
              <w:rPr>
                <w:rFonts w:ascii="Arial" w:hAnsi="Arial" w:cs="Arial"/>
              </w:rPr>
            </w:pPr>
            <w:r w:rsidRPr="00E931C2">
              <w:rPr>
                <w:rFonts w:ascii="Arial" w:eastAsia="MS Mincho" w:hAnsi="Arial" w:cs="Arial"/>
              </w:rPr>
              <w:t>UP/I-361-03/19-06/145</w:t>
            </w:r>
          </w:p>
        </w:tc>
      </w:tr>
      <w:tr w:rsidR="001A0978" w:rsidRPr="00E931C2" w:rsidTr="000B2937">
        <w:tc>
          <w:tcPr>
            <w:tcW w:w="1203" w:type="dxa"/>
          </w:tcPr>
          <w:p w:rsidR="001A0978" w:rsidRPr="00E931C2" w:rsidRDefault="001A0978" w:rsidP="000B2937">
            <w:pPr>
              <w:rPr>
                <w:rFonts w:ascii="Arial" w:hAnsi="Arial" w:cs="Arial"/>
              </w:rPr>
            </w:pPr>
            <w:r w:rsidRPr="00E931C2">
              <w:rPr>
                <w:rFonts w:ascii="Arial" w:hAnsi="Arial" w:cs="Arial"/>
              </w:rPr>
              <w:t>URBROJ:</w:t>
            </w:r>
          </w:p>
        </w:tc>
        <w:tc>
          <w:tcPr>
            <w:tcW w:w="2865" w:type="dxa"/>
          </w:tcPr>
          <w:p w:rsidR="001A0978" w:rsidRPr="00E931C2" w:rsidRDefault="001A0978" w:rsidP="001A0978">
            <w:pPr>
              <w:rPr>
                <w:rFonts w:ascii="Arial" w:hAnsi="Arial" w:cs="Arial"/>
              </w:rPr>
            </w:pPr>
            <w:r w:rsidRPr="00E931C2">
              <w:rPr>
                <w:rFonts w:ascii="Arial" w:eastAsia="MS Mincho" w:hAnsi="Arial" w:cs="Arial"/>
              </w:rPr>
              <w:t>2170-03-01/4-23-13</w:t>
            </w:r>
          </w:p>
        </w:tc>
      </w:tr>
      <w:tr w:rsidR="001A0978" w:rsidRPr="00E931C2" w:rsidTr="000B2937">
        <w:tc>
          <w:tcPr>
            <w:tcW w:w="1203" w:type="dxa"/>
          </w:tcPr>
          <w:p w:rsidR="001A0978" w:rsidRPr="00E931C2" w:rsidRDefault="001A0978" w:rsidP="000B2937">
            <w:pPr>
              <w:rPr>
                <w:rFonts w:ascii="Arial" w:hAnsi="Arial" w:cs="Arial"/>
              </w:rPr>
            </w:pPr>
            <w:r w:rsidRPr="00E931C2">
              <w:rPr>
                <w:rFonts w:ascii="Arial" w:hAnsi="Arial" w:cs="Arial"/>
              </w:rPr>
              <w:t>Rijeka,</w:t>
            </w:r>
          </w:p>
        </w:tc>
        <w:tc>
          <w:tcPr>
            <w:tcW w:w="2865" w:type="dxa"/>
          </w:tcPr>
          <w:p w:rsidR="001A0978" w:rsidRPr="00E931C2" w:rsidRDefault="001A0978" w:rsidP="00337264">
            <w:pPr>
              <w:rPr>
                <w:rFonts w:ascii="Arial" w:hAnsi="Arial" w:cs="Arial"/>
              </w:rPr>
            </w:pPr>
            <w:r w:rsidRPr="00E931C2">
              <w:rPr>
                <w:rFonts w:ascii="Arial" w:hAnsi="Arial" w:cs="Arial"/>
              </w:rPr>
              <w:t xml:space="preserve">28. </w:t>
            </w:r>
            <w:r w:rsidR="00337264">
              <w:rPr>
                <w:rFonts w:ascii="Arial" w:hAnsi="Arial" w:cs="Arial"/>
              </w:rPr>
              <w:t>studeni</w:t>
            </w:r>
            <w:bookmarkStart w:id="0" w:name="_GoBack"/>
            <w:bookmarkEnd w:id="0"/>
            <w:r w:rsidRPr="00E931C2">
              <w:rPr>
                <w:rFonts w:ascii="Arial" w:hAnsi="Arial" w:cs="Arial"/>
              </w:rPr>
              <w:t xml:space="preserve">  2023. </w:t>
            </w:r>
          </w:p>
        </w:tc>
      </w:tr>
    </w:tbl>
    <w:p w:rsidR="001A0978" w:rsidRPr="00E931C2" w:rsidRDefault="001A0978" w:rsidP="001A0978">
      <w:pPr>
        <w:rPr>
          <w:rFonts w:ascii="Arial" w:hAnsi="Arial" w:cs="Arial"/>
        </w:rPr>
      </w:pPr>
    </w:p>
    <w:p w:rsidR="001A0978" w:rsidRPr="00711464" w:rsidRDefault="001A0978" w:rsidP="001A0978">
      <w:pPr>
        <w:ind w:firstLine="708"/>
        <w:jc w:val="both"/>
        <w:rPr>
          <w:rFonts w:ascii="Arial" w:hAnsi="Arial" w:cs="Arial"/>
        </w:rPr>
      </w:pPr>
      <w:r w:rsidRPr="00711464">
        <w:rPr>
          <w:rFonts w:ascii="Arial" w:hAnsi="Arial" w:cs="Arial"/>
        </w:rPr>
        <w:t xml:space="preserve">Primorsko-goranska županija, </w:t>
      </w:r>
      <w:r w:rsidRPr="00711464">
        <w:rPr>
          <w:rFonts w:ascii="Arial" w:hAnsi="Arial" w:cs="Arial"/>
          <w:lang w:val="pl-PL"/>
        </w:rPr>
        <w:t>Upravni</w:t>
      </w:r>
      <w:r w:rsidRPr="00711464">
        <w:rPr>
          <w:rFonts w:ascii="Arial" w:hAnsi="Arial" w:cs="Arial"/>
        </w:rPr>
        <w:t xml:space="preserve"> </w:t>
      </w:r>
      <w:r w:rsidRPr="00711464">
        <w:rPr>
          <w:rFonts w:ascii="Arial" w:hAnsi="Arial" w:cs="Arial"/>
          <w:lang w:val="pl-PL"/>
        </w:rPr>
        <w:t>odjel</w:t>
      </w:r>
      <w:r w:rsidRPr="00711464">
        <w:rPr>
          <w:rFonts w:ascii="Arial" w:hAnsi="Arial" w:cs="Arial"/>
        </w:rPr>
        <w:t xml:space="preserve"> </w:t>
      </w:r>
      <w:r w:rsidRPr="00711464">
        <w:rPr>
          <w:rFonts w:ascii="Arial" w:hAnsi="Arial" w:cs="Arial"/>
          <w:lang w:val="pl-PL"/>
        </w:rPr>
        <w:t>za</w:t>
      </w:r>
      <w:r w:rsidRPr="00711464">
        <w:rPr>
          <w:rFonts w:ascii="Arial" w:hAnsi="Arial" w:cs="Arial"/>
        </w:rPr>
        <w:t xml:space="preserve"> prostorno uređenje, graditeljstvo i zaštitu okoliša, rješavajući po zahtjevu koji su zatražili investitori</w:t>
      </w:r>
      <w:r w:rsidR="000B209B" w:rsidRPr="00711464">
        <w:rPr>
          <w:rFonts w:ascii="Arial" w:hAnsi="Arial" w:cs="Arial"/>
        </w:rPr>
        <w:t xml:space="preserve"> </w:t>
      </w:r>
      <w:proofErr w:type="spellStart"/>
      <w:r w:rsidR="000B209B" w:rsidRPr="00711464">
        <w:rPr>
          <w:rFonts w:ascii="Arial" w:eastAsia="MS Mincho" w:hAnsi="Arial" w:cs="Arial"/>
        </w:rPr>
        <w:t>Filičić</w:t>
      </w:r>
      <w:proofErr w:type="spellEnd"/>
      <w:r w:rsidR="000B209B" w:rsidRPr="00711464">
        <w:rPr>
          <w:rFonts w:ascii="Arial" w:eastAsia="MS Mincho" w:hAnsi="Arial" w:cs="Arial"/>
        </w:rPr>
        <w:t xml:space="preserve"> Sandra, OIB 86364328775 i </w:t>
      </w:r>
      <w:proofErr w:type="spellStart"/>
      <w:r w:rsidR="000B209B" w:rsidRPr="00711464">
        <w:rPr>
          <w:rFonts w:ascii="Arial" w:eastAsia="MS Mincho" w:hAnsi="Arial" w:cs="Arial"/>
        </w:rPr>
        <w:t>Filičić</w:t>
      </w:r>
      <w:proofErr w:type="spellEnd"/>
      <w:r w:rsidR="000B209B" w:rsidRPr="00711464">
        <w:rPr>
          <w:rFonts w:ascii="Arial" w:eastAsia="MS Mincho" w:hAnsi="Arial" w:cs="Arial"/>
        </w:rPr>
        <w:t xml:space="preserve"> David, OIB 31145748047, oboje iz Viškova, </w:t>
      </w:r>
      <w:proofErr w:type="spellStart"/>
      <w:r w:rsidR="000B209B" w:rsidRPr="00711464">
        <w:rPr>
          <w:rFonts w:ascii="Arial" w:eastAsia="MS Mincho" w:hAnsi="Arial" w:cs="Arial"/>
        </w:rPr>
        <w:t>Juraši</w:t>
      </w:r>
      <w:proofErr w:type="spellEnd"/>
      <w:r w:rsidR="000B209B" w:rsidRPr="00711464">
        <w:rPr>
          <w:rFonts w:ascii="Arial" w:eastAsia="MS Mincho" w:hAnsi="Arial" w:cs="Arial"/>
        </w:rPr>
        <w:t xml:space="preserve"> 40</w:t>
      </w:r>
      <w:r w:rsidRPr="00711464">
        <w:rPr>
          <w:rFonts w:ascii="Arial" w:eastAsia="MS Mincho" w:hAnsi="Arial" w:cs="Arial"/>
        </w:rPr>
        <w:t>,</w:t>
      </w:r>
      <w:r w:rsidRPr="00711464">
        <w:rPr>
          <w:rFonts w:ascii="Arial" w:hAnsi="Arial" w:cs="Arial"/>
        </w:rPr>
        <w:t xml:space="preserve"> temeljem članka 99. stavak 1. Zakona o gradnji („Narodne novine“ broj 153/13, 20/17), a u vezi članka 61. Zakona o izmjenama i dopunama Zakona o gradnji („Narodne novine” broj 39/19) i članka 36. Zakona o izmjenama i dopunama Zakona o gradnji  („Narodne novine” broj 125/19),  izdaje sljedeću</w:t>
      </w:r>
    </w:p>
    <w:p w:rsidR="001A0978" w:rsidRPr="00711464" w:rsidRDefault="001A0978" w:rsidP="001A0978">
      <w:pPr>
        <w:ind w:firstLine="708"/>
        <w:jc w:val="both"/>
        <w:rPr>
          <w:rFonts w:ascii="Arial" w:hAnsi="Arial" w:cs="Arial"/>
        </w:rPr>
      </w:pPr>
    </w:p>
    <w:p w:rsidR="001A0978" w:rsidRPr="00711464" w:rsidRDefault="001A0978" w:rsidP="001A0978">
      <w:pPr>
        <w:rPr>
          <w:rFonts w:ascii="Arial" w:hAnsi="Arial" w:cs="Arial"/>
          <w:b/>
          <w:bCs/>
        </w:rPr>
      </w:pPr>
    </w:p>
    <w:p w:rsidR="001A0978" w:rsidRPr="00711464" w:rsidRDefault="001A0978" w:rsidP="001A0978">
      <w:pPr>
        <w:jc w:val="center"/>
        <w:rPr>
          <w:rFonts w:ascii="Arial" w:hAnsi="Arial" w:cs="Arial"/>
          <w:b/>
          <w:bCs/>
        </w:rPr>
      </w:pPr>
      <w:r w:rsidRPr="00711464">
        <w:rPr>
          <w:rFonts w:ascii="Arial" w:hAnsi="Arial" w:cs="Arial"/>
          <w:b/>
          <w:bCs/>
        </w:rPr>
        <w:t>GRAĐEVINSKU DOZVOLU</w:t>
      </w:r>
    </w:p>
    <w:p w:rsidR="001A0978" w:rsidRPr="00711464" w:rsidRDefault="001A0978" w:rsidP="001A0978">
      <w:pPr>
        <w:rPr>
          <w:rFonts w:ascii="Arial" w:hAnsi="Arial" w:cs="Arial"/>
        </w:rPr>
      </w:pPr>
    </w:p>
    <w:p w:rsidR="001A0978" w:rsidRPr="00711464" w:rsidRDefault="001A0978" w:rsidP="001A0978">
      <w:pPr>
        <w:rPr>
          <w:rFonts w:ascii="Arial" w:hAnsi="Arial" w:cs="Arial"/>
        </w:rPr>
      </w:pPr>
    </w:p>
    <w:p w:rsidR="001A0978" w:rsidRPr="00711464" w:rsidRDefault="001A0978" w:rsidP="001A0978">
      <w:pPr>
        <w:jc w:val="both"/>
        <w:rPr>
          <w:rFonts w:ascii="Arial" w:hAnsi="Arial" w:cs="Arial"/>
        </w:rPr>
      </w:pPr>
      <w:r w:rsidRPr="00711464">
        <w:rPr>
          <w:rFonts w:ascii="Arial" w:hAnsi="Arial" w:cs="Arial"/>
        </w:rPr>
        <w:t>1. Dozvoljava se:</w:t>
      </w:r>
    </w:p>
    <w:p w:rsidR="001A0978" w:rsidRPr="00711464" w:rsidRDefault="001A0978" w:rsidP="001A0978">
      <w:pPr>
        <w:spacing w:before="120"/>
        <w:jc w:val="both"/>
        <w:rPr>
          <w:rFonts w:ascii="Arial" w:hAnsi="Arial" w:cs="Arial"/>
        </w:rPr>
      </w:pPr>
      <w:r w:rsidRPr="00711464">
        <w:rPr>
          <w:rFonts w:ascii="Arial" w:hAnsi="Arial" w:cs="Arial"/>
        </w:rPr>
        <w:t>Rekonstrukcija slobodnostojeće</w:t>
      </w:r>
      <w:r w:rsidR="000B209B" w:rsidRPr="00711464">
        <w:rPr>
          <w:rFonts w:ascii="Arial" w:hAnsi="Arial" w:cs="Arial"/>
        </w:rPr>
        <w:t xml:space="preserve"> obiteljske kuće</w:t>
      </w:r>
      <w:r w:rsidRPr="00711464">
        <w:rPr>
          <w:rFonts w:ascii="Arial" w:hAnsi="Arial" w:cs="Arial"/>
          <w:color w:val="000000"/>
        </w:rPr>
        <w:t xml:space="preserve">, na k.č.br. </w:t>
      </w:r>
      <w:r w:rsidR="000B209B" w:rsidRPr="00711464">
        <w:rPr>
          <w:rFonts w:ascii="Arial" w:hAnsi="Arial" w:cs="Arial"/>
          <w:color w:val="000000"/>
        </w:rPr>
        <w:t>16/1</w:t>
      </w:r>
      <w:r w:rsidRPr="00711464">
        <w:rPr>
          <w:rFonts w:ascii="Arial" w:hAnsi="Arial" w:cs="Arial"/>
          <w:color w:val="000000"/>
        </w:rPr>
        <w:t xml:space="preserve">, k.o. </w:t>
      </w:r>
      <w:r w:rsidR="000B209B" w:rsidRPr="00711464">
        <w:rPr>
          <w:rFonts w:ascii="Arial" w:hAnsi="Arial" w:cs="Arial"/>
          <w:color w:val="000000"/>
        </w:rPr>
        <w:t>Marinići</w:t>
      </w:r>
      <w:r w:rsidRPr="00711464">
        <w:rPr>
          <w:rFonts w:ascii="Arial" w:hAnsi="Arial" w:cs="Arial"/>
        </w:rPr>
        <w:t xml:space="preserve">, </w:t>
      </w:r>
      <w:r w:rsidR="000B209B" w:rsidRPr="00711464">
        <w:rPr>
          <w:rFonts w:ascii="Arial" w:hAnsi="Arial" w:cs="Arial"/>
        </w:rPr>
        <w:t xml:space="preserve">(nastala od </w:t>
      </w:r>
      <w:proofErr w:type="spellStart"/>
      <w:r w:rsidR="000B209B" w:rsidRPr="00711464">
        <w:rPr>
          <w:rFonts w:ascii="Arial" w:hAnsi="Arial" w:cs="Arial"/>
        </w:rPr>
        <w:t>k.č</w:t>
      </w:r>
      <w:proofErr w:type="spellEnd"/>
      <w:r w:rsidR="000B209B" w:rsidRPr="00711464">
        <w:rPr>
          <w:rFonts w:ascii="Arial" w:hAnsi="Arial" w:cs="Arial"/>
        </w:rPr>
        <w:t xml:space="preserve">. 16/1, 16/3, i dijela </w:t>
      </w:r>
      <w:proofErr w:type="spellStart"/>
      <w:r w:rsidR="000B209B" w:rsidRPr="00711464">
        <w:rPr>
          <w:rFonts w:ascii="Arial" w:hAnsi="Arial" w:cs="Arial"/>
        </w:rPr>
        <w:t>k.č</w:t>
      </w:r>
      <w:proofErr w:type="spellEnd"/>
      <w:r w:rsidR="000B209B" w:rsidRPr="00711464">
        <w:rPr>
          <w:rFonts w:ascii="Arial" w:hAnsi="Arial" w:cs="Arial"/>
        </w:rPr>
        <w:t xml:space="preserve">. 16/2, k.o. Marinići), </w:t>
      </w:r>
      <w:r w:rsidRPr="00711464">
        <w:rPr>
          <w:rFonts w:ascii="Arial" w:hAnsi="Arial" w:cs="Arial"/>
        </w:rPr>
        <w:t xml:space="preserve">2. b skupine  iz čl. 4. Zakona o gradnji, po zahtjevu koji </w:t>
      </w:r>
      <w:r w:rsidR="000B209B" w:rsidRPr="00711464">
        <w:rPr>
          <w:rFonts w:ascii="Arial" w:hAnsi="Arial" w:cs="Arial"/>
        </w:rPr>
        <w:t>su</w:t>
      </w:r>
      <w:r w:rsidRPr="00711464">
        <w:rPr>
          <w:rFonts w:ascii="Arial" w:hAnsi="Arial" w:cs="Arial"/>
        </w:rPr>
        <w:t xml:space="preserve"> zatraži</w:t>
      </w:r>
      <w:r w:rsidR="000B209B" w:rsidRPr="00711464">
        <w:rPr>
          <w:rFonts w:ascii="Arial" w:hAnsi="Arial" w:cs="Arial"/>
        </w:rPr>
        <w:t>li</w:t>
      </w:r>
      <w:r w:rsidRPr="00711464">
        <w:rPr>
          <w:rFonts w:ascii="Arial" w:hAnsi="Arial" w:cs="Arial"/>
        </w:rPr>
        <w:t xml:space="preserve"> investitor</w:t>
      </w:r>
      <w:r w:rsidR="000B209B" w:rsidRPr="00711464">
        <w:rPr>
          <w:rFonts w:ascii="Arial" w:hAnsi="Arial" w:cs="Arial"/>
        </w:rPr>
        <w:t xml:space="preserve">i </w:t>
      </w:r>
      <w:proofErr w:type="spellStart"/>
      <w:r w:rsidR="000B209B" w:rsidRPr="00711464">
        <w:rPr>
          <w:rFonts w:ascii="Arial" w:eastAsia="MS Mincho" w:hAnsi="Arial" w:cs="Arial"/>
        </w:rPr>
        <w:t>Filičić</w:t>
      </w:r>
      <w:proofErr w:type="spellEnd"/>
      <w:r w:rsidR="000B209B" w:rsidRPr="00711464">
        <w:rPr>
          <w:rFonts w:ascii="Arial" w:eastAsia="MS Mincho" w:hAnsi="Arial" w:cs="Arial"/>
        </w:rPr>
        <w:t xml:space="preserve"> Sandra, OIB 86364328775 i </w:t>
      </w:r>
      <w:proofErr w:type="spellStart"/>
      <w:r w:rsidR="000B209B" w:rsidRPr="00711464">
        <w:rPr>
          <w:rFonts w:ascii="Arial" w:eastAsia="MS Mincho" w:hAnsi="Arial" w:cs="Arial"/>
        </w:rPr>
        <w:t>Filičić</w:t>
      </w:r>
      <w:proofErr w:type="spellEnd"/>
      <w:r w:rsidR="000B209B" w:rsidRPr="00711464">
        <w:rPr>
          <w:rFonts w:ascii="Arial" w:eastAsia="MS Mincho" w:hAnsi="Arial" w:cs="Arial"/>
        </w:rPr>
        <w:t xml:space="preserve"> David, OIB 31145748047, oboje iz Viškova, </w:t>
      </w:r>
      <w:proofErr w:type="spellStart"/>
      <w:r w:rsidR="000B209B" w:rsidRPr="00711464">
        <w:rPr>
          <w:rFonts w:ascii="Arial" w:eastAsia="MS Mincho" w:hAnsi="Arial" w:cs="Arial"/>
        </w:rPr>
        <w:t>Juraši</w:t>
      </w:r>
      <w:proofErr w:type="spellEnd"/>
      <w:r w:rsidR="000B209B" w:rsidRPr="00711464">
        <w:rPr>
          <w:rFonts w:ascii="Arial" w:eastAsia="MS Mincho" w:hAnsi="Arial" w:cs="Arial"/>
        </w:rPr>
        <w:t xml:space="preserve"> 40</w:t>
      </w:r>
      <w:r w:rsidRPr="00711464">
        <w:rPr>
          <w:rFonts w:ascii="Arial" w:eastAsia="MS Mincho" w:hAnsi="Arial" w:cs="Arial"/>
        </w:rPr>
        <w:t xml:space="preserve">, </w:t>
      </w:r>
      <w:r w:rsidRPr="00711464">
        <w:rPr>
          <w:rFonts w:ascii="Arial" w:hAnsi="Arial" w:cs="Arial"/>
        </w:rPr>
        <w:t xml:space="preserve">skladu sa glavnim projektom zajedničke oznake </w:t>
      </w:r>
      <w:r w:rsidR="000B209B" w:rsidRPr="00711464">
        <w:rPr>
          <w:rFonts w:ascii="Arial" w:hAnsi="Arial" w:cs="Arial"/>
        </w:rPr>
        <w:t>17011107-GP</w:t>
      </w:r>
      <w:r w:rsidRPr="00711464">
        <w:rPr>
          <w:rFonts w:ascii="Arial" w:hAnsi="Arial" w:cs="Arial"/>
        </w:rPr>
        <w:t xml:space="preserve"> od </w:t>
      </w:r>
      <w:r w:rsidR="000B209B" w:rsidRPr="00711464">
        <w:rPr>
          <w:rFonts w:ascii="Arial" w:hAnsi="Arial" w:cs="Arial"/>
        </w:rPr>
        <w:t>svibnja</w:t>
      </w:r>
      <w:r w:rsidRPr="00711464">
        <w:rPr>
          <w:rFonts w:ascii="Arial" w:hAnsi="Arial" w:cs="Arial"/>
        </w:rPr>
        <w:t xml:space="preserve"> 2019. godine, koji je ovjerio glavni projektant </w:t>
      </w:r>
      <w:proofErr w:type="spellStart"/>
      <w:r w:rsidR="000B209B" w:rsidRPr="00711464">
        <w:rPr>
          <w:rFonts w:ascii="Arial" w:hAnsi="Arial" w:cs="Arial"/>
        </w:rPr>
        <w:t>Hajrudin</w:t>
      </w:r>
      <w:proofErr w:type="spellEnd"/>
      <w:r w:rsidR="000B209B" w:rsidRPr="00711464">
        <w:rPr>
          <w:rFonts w:ascii="Arial" w:hAnsi="Arial" w:cs="Arial"/>
        </w:rPr>
        <w:t xml:space="preserve"> </w:t>
      </w:r>
      <w:proofErr w:type="spellStart"/>
      <w:r w:rsidR="000B209B" w:rsidRPr="00711464">
        <w:rPr>
          <w:rFonts w:ascii="Arial" w:hAnsi="Arial" w:cs="Arial"/>
        </w:rPr>
        <w:t>Redžović</w:t>
      </w:r>
      <w:proofErr w:type="spellEnd"/>
      <w:r w:rsidR="000B209B" w:rsidRPr="00711464">
        <w:rPr>
          <w:rFonts w:ascii="Arial" w:hAnsi="Arial" w:cs="Arial"/>
        </w:rPr>
        <w:t>,</w:t>
      </w:r>
      <w:r w:rsidRPr="00711464">
        <w:rPr>
          <w:rFonts w:ascii="Arial" w:hAnsi="Arial" w:cs="Arial"/>
        </w:rPr>
        <w:t xml:space="preserve"> ing. </w:t>
      </w:r>
      <w:proofErr w:type="spellStart"/>
      <w:r w:rsidR="000B209B" w:rsidRPr="00711464">
        <w:rPr>
          <w:rFonts w:ascii="Arial" w:hAnsi="Arial" w:cs="Arial"/>
        </w:rPr>
        <w:t>građ</w:t>
      </w:r>
      <w:proofErr w:type="spellEnd"/>
      <w:r w:rsidR="000B209B" w:rsidRPr="00711464">
        <w:rPr>
          <w:rFonts w:ascii="Arial" w:hAnsi="Arial" w:cs="Arial"/>
        </w:rPr>
        <w:t>.</w:t>
      </w:r>
      <w:r w:rsidRPr="00711464">
        <w:rPr>
          <w:rFonts w:ascii="Arial" w:hAnsi="Arial" w:cs="Arial"/>
        </w:rPr>
        <w:t xml:space="preserve"> ovlašteni </w:t>
      </w:r>
      <w:r w:rsidR="000B209B" w:rsidRPr="00711464">
        <w:rPr>
          <w:rFonts w:ascii="Arial" w:hAnsi="Arial" w:cs="Arial"/>
        </w:rPr>
        <w:t>inženjer građevinarstva</w:t>
      </w:r>
      <w:r w:rsidRPr="00711464">
        <w:rPr>
          <w:rFonts w:ascii="Arial" w:hAnsi="Arial" w:cs="Arial"/>
        </w:rPr>
        <w:t xml:space="preserve">, broj ovlaštenja </w:t>
      </w:r>
      <w:r w:rsidR="000B209B" w:rsidRPr="00711464">
        <w:rPr>
          <w:rFonts w:ascii="Arial" w:hAnsi="Arial" w:cs="Arial"/>
        </w:rPr>
        <w:t>G</w:t>
      </w:r>
      <w:r w:rsidRPr="00711464">
        <w:rPr>
          <w:rFonts w:ascii="Arial" w:hAnsi="Arial" w:cs="Arial"/>
        </w:rPr>
        <w:t xml:space="preserve"> </w:t>
      </w:r>
      <w:r w:rsidR="00554ECD" w:rsidRPr="00711464">
        <w:rPr>
          <w:rFonts w:ascii="Arial" w:hAnsi="Arial" w:cs="Arial"/>
        </w:rPr>
        <w:t>743</w:t>
      </w:r>
      <w:r w:rsidRPr="00711464">
        <w:rPr>
          <w:rFonts w:ascii="Arial" w:hAnsi="Arial" w:cs="Arial"/>
        </w:rPr>
        <w:t xml:space="preserve">, koji je izrađen u </w:t>
      </w:r>
      <w:r w:rsidR="00554ECD" w:rsidRPr="00711464">
        <w:rPr>
          <w:rFonts w:ascii="Arial" w:hAnsi="Arial" w:cs="Arial"/>
        </w:rPr>
        <w:t>KONCEPT</w:t>
      </w:r>
      <w:r w:rsidRPr="00711464">
        <w:rPr>
          <w:rFonts w:ascii="Arial" w:hAnsi="Arial" w:cs="Arial"/>
        </w:rPr>
        <w:t xml:space="preserve"> d.o.o., </w:t>
      </w:r>
      <w:proofErr w:type="spellStart"/>
      <w:r w:rsidR="00554ECD" w:rsidRPr="00711464">
        <w:rPr>
          <w:rFonts w:ascii="Arial" w:hAnsi="Arial" w:cs="Arial"/>
        </w:rPr>
        <w:t>Kostrena</w:t>
      </w:r>
      <w:proofErr w:type="spellEnd"/>
      <w:r w:rsidRPr="00711464">
        <w:rPr>
          <w:rFonts w:ascii="Arial" w:hAnsi="Arial" w:cs="Arial"/>
        </w:rPr>
        <w:t>, a sastavni je dio građevinske dozvole.</w:t>
      </w:r>
    </w:p>
    <w:p w:rsidR="001A0978" w:rsidRPr="00711464" w:rsidRDefault="001A0978" w:rsidP="001A0978">
      <w:pPr>
        <w:jc w:val="both"/>
        <w:rPr>
          <w:rFonts w:ascii="Arial" w:hAnsi="Arial" w:cs="Arial"/>
        </w:rPr>
      </w:pPr>
    </w:p>
    <w:p w:rsidR="001A0978" w:rsidRPr="00711464" w:rsidRDefault="001A0978" w:rsidP="001A0978">
      <w:pPr>
        <w:jc w:val="both"/>
        <w:rPr>
          <w:rFonts w:ascii="Arial" w:hAnsi="Arial" w:cs="Arial"/>
        </w:rPr>
      </w:pPr>
      <w:r w:rsidRPr="00711464">
        <w:rPr>
          <w:rFonts w:ascii="Arial" w:hAnsi="Arial" w:cs="Arial"/>
        </w:rPr>
        <w:t xml:space="preserve">2. Glavni projekt iz točke 1. izreke ove dozvole sadržava </w:t>
      </w:r>
      <w:r w:rsidR="00554ECD" w:rsidRPr="00711464">
        <w:rPr>
          <w:rFonts w:ascii="Arial" w:hAnsi="Arial" w:cs="Arial"/>
        </w:rPr>
        <w:t>3</w:t>
      </w:r>
      <w:r w:rsidRPr="00711464">
        <w:rPr>
          <w:rFonts w:ascii="Arial" w:hAnsi="Arial" w:cs="Arial"/>
        </w:rPr>
        <w:t xml:space="preserve"> (</w:t>
      </w:r>
      <w:r w:rsidR="00554ECD" w:rsidRPr="00711464">
        <w:rPr>
          <w:rFonts w:ascii="Arial" w:hAnsi="Arial" w:cs="Arial"/>
        </w:rPr>
        <w:t>tri</w:t>
      </w:r>
      <w:r w:rsidRPr="00711464">
        <w:rPr>
          <w:rFonts w:ascii="Arial" w:hAnsi="Arial" w:cs="Arial"/>
        </w:rPr>
        <w:t>) map</w:t>
      </w:r>
      <w:r w:rsidR="00554ECD" w:rsidRPr="00711464">
        <w:rPr>
          <w:rFonts w:ascii="Arial" w:hAnsi="Arial" w:cs="Arial"/>
        </w:rPr>
        <w:t>e</w:t>
      </w:r>
      <w:r w:rsidRPr="00711464">
        <w:rPr>
          <w:rFonts w:ascii="Arial" w:hAnsi="Arial" w:cs="Arial"/>
        </w:rPr>
        <w:t>:</w:t>
      </w:r>
    </w:p>
    <w:p w:rsidR="001A0978" w:rsidRPr="00711464" w:rsidRDefault="008041E4" w:rsidP="00711464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bookmarkStart w:id="1" w:name="OLE_LINK1"/>
      <w:bookmarkStart w:id="2" w:name="OLE_LINK2"/>
      <w:r w:rsidRPr="00711464">
        <w:rPr>
          <w:rFonts w:ascii="Arial" w:hAnsi="Arial" w:cs="Arial"/>
        </w:rPr>
        <w:t xml:space="preserve">MAPA </w:t>
      </w:r>
      <w:r w:rsidR="001A0978" w:rsidRPr="00711464">
        <w:rPr>
          <w:rFonts w:ascii="Arial" w:hAnsi="Arial" w:cs="Arial"/>
        </w:rPr>
        <w:t>1:</w:t>
      </w:r>
      <w:r w:rsidR="00554ECD" w:rsidRPr="00711464">
        <w:rPr>
          <w:rFonts w:ascii="Arial" w:hAnsi="Arial" w:cs="Arial"/>
        </w:rPr>
        <w:t xml:space="preserve"> Arhitektonski projekt, broj 1701107, od svibnja 2019. godine,  izrađen u društvu KONCEPT d.o.o., </w:t>
      </w:r>
      <w:proofErr w:type="spellStart"/>
      <w:r w:rsidR="00554ECD" w:rsidRPr="00711464">
        <w:rPr>
          <w:rFonts w:ascii="Arial" w:hAnsi="Arial" w:cs="Arial"/>
        </w:rPr>
        <w:t>Kostrena</w:t>
      </w:r>
      <w:proofErr w:type="spellEnd"/>
      <w:r w:rsidR="00554ECD" w:rsidRPr="00711464">
        <w:rPr>
          <w:rFonts w:ascii="Arial" w:hAnsi="Arial" w:cs="Arial"/>
        </w:rPr>
        <w:t xml:space="preserve">, projektant arhitektonskog projekta, ovlašteni arhitekta Zoran </w:t>
      </w:r>
      <w:proofErr w:type="spellStart"/>
      <w:r w:rsidR="00554ECD" w:rsidRPr="00711464">
        <w:rPr>
          <w:rFonts w:ascii="Arial" w:hAnsi="Arial" w:cs="Arial"/>
        </w:rPr>
        <w:t>Jerčinović,dipl</w:t>
      </w:r>
      <w:proofErr w:type="spellEnd"/>
      <w:r w:rsidR="00554ECD" w:rsidRPr="00711464">
        <w:rPr>
          <w:rFonts w:ascii="Arial" w:hAnsi="Arial" w:cs="Arial"/>
        </w:rPr>
        <w:t>. ing. arh. ovlašteni arhitekt, broj ovlaštenja A 118</w:t>
      </w:r>
      <w:r w:rsidR="001A0978" w:rsidRPr="00711464">
        <w:rPr>
          <w:rFonts w:ascii="Arial" w:hAnsi="Arial" w:cs="Arial"/>
        </w:rPr>
        <w:t>.</w:t>
      </w:r>
    </w:p>
    <w:p w:rsidR="00554ECD" w:rsidRPr="00711464" w:rsidRDefault="00554ECD" w:rsidP="001A097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11464">
        <w:rPr>
          <w:rFonts w:ascii="Arial" w:hAnsi="Arial" w:cs="Arial"/>
        </w:rPr>
        <w:t xml:space="preserve">Građevinski projekt - konstrukcije i projekt vodovoda i kanalizacija, broj 1701107, od svibnja 2019. godine, izrađen u društvu KONCEPT d.o.o., </w:t>
      </w:r>
      <w:proofErr w:type="spellStart"/>
      <w:r w:rsidRPr="00711464">
        <w:rPr>
          <w:rFonts w:ascii="Arial" w:hAnsi="Arial" w:cs="Arial"/>
        </w:rPr>
        <w:t>Kostrena</w:t>
      </w:r>
      <w:proofErr w:type="spellEnd"/>
      <w:r w:rsidRPr="00711464">
        <w:rPr>
          <w:rFonts w:ascii="Arial" w:hAnsi="Arial" w:cs="Arial"/>
        </w:rPr>
        <w:t xml:space="preserve">, projektant ovlašteni inženjer građevinarstva, </w:t>
      </w:r>
      <w:proofErr w:type="spellStart"/>
      <w:r w:rsidR="0083654B" w:rsidRPr="00711464">
        <w:rPr>
          <w:rFonts w:ascii="Arial" w:hAnsi="Arial" w:cs="Arial"/>
        </w:rPr>
        <w:t>Hajrudin</w:t>
      </w:r>
      <w:proofErr w:type="spellEnd"/>
      <w:r w:rsidR="0083654B" w:rsidRPr="00711464">
        <w:rPr>
          <w:rFonts w:ascii="Arial" w:hAnsi="Arial" w:cs="Arial"/>
        </w:rPr>
        <w:t xml:space="preserve"> </w:t>
      </w:r>
      <w:proofErr w:type="spellStart"/>
      <w:r w:rsidR="0083654B" w:rsidRPr="00711464">
        <w:rPr>
          <w:rFonts w:ascii="Arial" w:hAnsi="Arial" w:cs="Arial"/>
        </w:rPr>
        <w:t>Redžović</w:t>
      </w:r>
      <w:proofErr w:type="spellEnd"/>
      <w:r w:rsidR="0083654B" w:rsidRPr="00711464">
        <w:rPr>
          <w:rFonts w:ascii="Arial" w:hAnsi="Arial" w:cs="Arial"/>
        </w:rPr>
        <w:t xml:space="preserve">, ing. </w:t>
      </w:r>
      <w:proofErr w:type="spellStart"/>
      <w:r w:rsidR="0083654B" w:rsidRPr="00711464">
        <w:rPr>
          <w:rFonts w:ascii="Arial" w:hAnsi="Arial" w:cs="Arial"/>
        </w:rPr>
        <w:t>građ</w:t>
      </w:r>
      <w:proofErr w:type="spellEnd"/>
      <w:r w:rsidR="0083654B" w:rsidRPr="00711464">
        <w:rPr>
          <w:rFonts w:ascii="Arial" w:hAnsi="Arial" w:cs="Arial"/>
        </w:rPr>
        <w:t>. ovlašteni inženjer građevinarstva, broj ovlaštenja G 743.</w:t>
      </w:r>
    </w:p>
    <w:p w:rsidR="0083654B" w:rsidRPr="00711464" w:rsidRDefault="00E931C2" w:rsidP="0071146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11464">
        <w:rPr>
          <w:rFonts w:ascii="Arial" w:hAnsi="Arial" w:cs="Arial"/>
        </w:rPr>
        <w:t xml:space="preserve"> </w:t>
      </w:r>
      <w:r w:rsidR="0037255F" w:rsidRPr="00711464">
        <w:rPr>
          <w:rFonts w:ascii="Arial" w:hAnsi="Arial" w:cs="Arial"/>
        </w:rPr>
        <w:t>P</w:t>
      </w:r>
      <w:r w:rsidR="0083654B" w:rsidRPr="00711464">
        <w:rPr>
          <w:rFonts w:ascii="Arial" w:hAnsi="Arial" w:cs="Arial"/>
        </w:rPr>
        <w:t>rojekt</w:t>
      </w:r>
      <w:r w:rsidR="0037255F" w:rsidRPr="00711464">
        <w:rPr>
          <w:rFonts w:ascii="Arial" w:hAnsi="Arial" w:cs="Arial"/>
        </w:rPr>
        <w:t xml:space="preserve"> elektrotehničkih instalacija</w:t>
      </w:r>
      <w:r w:rsidR="0083654B" w:rsidRPr="00711464">
        <w:rPr>
          <w:rFonts w:ascii="Arial" w:hAnsi="Arial" w:cs="Arial"/>
        </w:rPr>
        <w:t xml:space="preserve">, broj </w:t>
      </w:r>
      <w:r w:rsidR="0037255F" w:rsidRPr="00711464">
        <w:rPr>
          <w:rFonts w:ascii="Arial" w:hAnsi="Arial" w:cs="Arial"/>
        </w:rPr>
        <w:t>1701107</w:t>
      </w:r>
      <w:r w:rsidR="0083654B" w:rsidRPr="00711464">
        <w:rPr>
          <w:rFonts w:ascii="Arial" w:hAnsi="Arial" w:cs="Arial"/>
        </w:rPr>
        <w:t xml:space="preserve"> od </w:t>
      </w:r>
      <w:r w:rsidR="0037255F" w:rsidRPr="00711464">
        <w:rPr>
          <w:rFonts w:ascii="Arial" w:hAnsi="Arial" w:cs="Arial"/>
        </w:rPr>
        <w:t>svibnja</w:t>
      </w:r>
      <w:r w:rsidR="0083654B" w:rsidRPr="00711464">
        <w:rPr>
          <w:rFonts w:ascii="Arial" w:hAnsi="Arial" w:cs="Arial"/>
        </w:rPr>
        <w:t xml:space="preserve"> 2019. godine, izrađen u društvu </w:t>
      </w:r>
      <w:r w:rsidR="0037255F" w:rsidRPr="00711464">
        <w:rPr>
          <w:rFonts w:ascii="Arial" w:hAnsi="Arial" w:cs="Arial"/>
        </w:rPr>
        <w:t>KONCEPT</w:t>
      </w:r>
      <w:r w:rsidR="0083654B" w:rsidRPr="00711464">
        <w:rPr>
          <w:rFonts w:ascii="Arial" w:hAnsi="Arial" w:cs="Arial"/>
        </w:rPr>
        <w:t xml:space="preserve"> d.o.o. </w:t>
      </w:r>
      <w:proofErr w:type="spellStart"/>
      <w:r w:rsidR="0037255F" w:rsidRPr="00711464">
        <w:rPr>
          <w:rFonts w:ascii="Arial" w:hAnsi="Arial" w:cs="Arial"/>
        </w:rPr>
        <w:t>Kostrena</w:t>
      </w:r>
      <w:proofErr w:type="spellEnd"/>
      <w:r w:rsidR="0083654B" w:rsidRPr="00711464">
        <w:rPr>
          <w:rFonts w:ascii="Arial" w:hAnsi="Arial" w:cs="Arial"/>
        </w:rPr>
        <w:t xml:space="preserve">, projektant ovlašteni inženjer elektrotehnike, </w:t>
      </w:r>
      <w:r w:rsidR="0037255F" w:rsidRPr="00711464">
        <w:rPr>
          <w:rFonts w:ascii="Arial" w:hAnsi="Arial" w:cs="Arial"/>
        </w:rPr>
        <w:t>Marin Lučić</w:t>
      </w:r>
      <w:r w:rsidR="0083654B" w:rsidRPr="00711464">
        <w:rPr>
          <w:rFonts w:ascii="Arial" w:hAnsi="Arial" w:cs="Arial"/>
        </w:rPr>
        <w:t xml:space="preserve">, dipl. ing. el., broj ovlaštenja E </w:t>
      </w:r>
      <w:r w:rsidR="0037255F" w:rsidRPr="00711464">
        <w:rPr>
          <w:rFonts w:ascii="Arial" w:hAnsi="Arial" w:cs="Arial"/>
        </w:rPr>
        <w:t>2304.</w:t>
      </w:r>
    </w:p>
    <w:p w:rsidR="001A0978" w:rsidRPr="00711464" w:rsidRDefault="008041E4" w:rsidP="00711464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711464">
        <w:rPr>
          <w:rFonts w:ascii="Arial" w:hAnsi="Arial" w:cs="Arial"/>
        </w:rPr>
        <w:lastRenderedPageBreak/>
        <w:t>MAPA</w:t>
      </w:r>
      <w:r w:rsidRPr="00711464">
        <w:rPr>
          <w:rFonts w:ascii="Arial" w:hAnsi="Arial" w:cs="Arial"/>
          <w:b/>
        </w:rPr>
        <w:t xml:space="preserve"> </w:t>
      </w:r>
      <w:r w:rsidR="001A0978" w:rsidRPr="00711464">
        <w:rPr>
          <w:rFonts w:ascii="Arial" w:hAnsi="Arial" w:cs="Arial"/>
        </w:rPr>
        <w:t>2</w:t>
      </w:r>
      <w:r w:rsidR="001A0978" w:rsidRPr="00711464">
        <w:rPr>
          <w:rFonts w:ascii="Arial" w:hAnsi="Arial" w:cs="Arial"/>
          <w:b/>
        </w:rPr>
        <w:t>:</w:t>
      </w:r>
      <w:r w:rsidR="00554ECD" w:rsidRPr="00711464">
        <w:rPr>
          <w:rFonts w:ascii="Arial" w:hAnsi="Arial" w:cs="Arial"/>
        </w:rPr>
        <w:t xml:space="preserve"> Geodetski projekt, oznaka geodetskog projekta: </w:t>
      </w:r>
      <w:r w:rsidR="0037255F" w:rsidRPr="00711464">
        <w:rPr>
          <w:rFonts w:ascii="Arial" w:hAnsi="Arial" w:cs="Arial"/>
        </w:rPr>
        <w:t>2020-87</w:t>
      </w:r>
      <w:r w:rsidR="00554ECD" w:rsidRPr="00711464">
        <w:rPr>
          <w:rFonts w:ascii="Arial" w:hAnsi="Arial" w:cs="Arial"/>
        </w:rPr>
        <w:t xml:space="preserve">, od </w:t>
      </w:r>
      <w:r w:rsidR="0037255F" w:rsidRPr="00711464">
        <w:rPr>
          <w:rFonts w:ascii="Arial" w:hAnsi="Arial" w:cs="Arial"/>
        </w:rPr>
        <w:t>travnja</w:t>
      </w:r>
      <w:r w:rsidR="00554ECD" w:rsidRPr="00711464">
        <w:rPr>
          <w:rFonts w:ascii="Arial" w:hAnsi="Arial" w:cs="Arial"/>
        </w:rPr>
        <w:t xml:space="preserve"> 202</w:t>
      </w:r>
      <w:r w:rsidR="0037255F" w:rsidRPr="00711464">
        <w:rPr>
          <w:rFonts w:ascii="Arial" w:hAnsi="Arial" w:cs="Arial"/>
        </w:rPr>
        <w:t>0</w:t>
      </w:r>
      <w:r w:rsidR="00554ECD" w:rsidRPr="00711464">
        <w:rPr>
          <w:rFonts w:ascii="Arial" w:hAnsi="Arial" w:cs="Arial"/>
        </w:rPr>
        <w:t>. godine, izrađen u Geo-</w:t>
      </w:r>
      <w:r w:rsidR="0037255F" w:rsidRPr="00711464">
        <w:rPr>
          <w:rFonts w:ascii="Arial" w:hAnsi="Arial" w:cs="Arial"/>
        </w:rPr>
        <w:t xml:space="preserve">Kvarner </w:t>
      </w:r>
      <w:r w:rsidR="00554ECD" w:rsidRPr="00711464">
        <w:rPr>
          <w:rFonts w:ascii="Arial" w:hAnsi="Arial" w:cs="Arial"/>
        </w:rPr>
        <w:t xml:space="preserve">d.o.o., </w:t>
      </w:r>
      <w:proofErr w:type="spellStart"/>
      <w:r w:rsidR="0037255F" w:rsidRPr="00711464">
        <w:rPr>
          <w:rFonts w:ascii="Arial" w:hAnsi="Arial" w:cs="Arial"/>
        </w:rPr>
        <w:t>Kostrena</w:t>
      </w:r>
      <w:proofErr w:type="spellEnd"/>
      <w:r w:rsidR="00554ECD" w:rsidRPr="00711464">
        <w:rPr>
          <w:rFonts w:ascii="Arial" w:hAnsi="Arial" w:cs="Arial"/>
        </w:rPr>
        <w:t xml:space="preserve">, od ovlaštenog inženjera geodezije </w:t>
      </w:r>
      <w:r w:rsidR="0037255F" w:rsidRPr="00711464">
        <w:rPr>
          <w:rFonts w:ascii="Arial" w:hAnsi="Arial" w:cs="Arial"/>
        </w:rPr>
        <w:t>Zdeslav Marinović,</w:t>
      </w:r>
      <w:r w:rsidR="00554ECD" w:rsidRPr="00711464">
        <w:rPr>
          <w:rFonts w:ascii="Arial" w:hAnsi="Arial" w:cs="Arial"/>
        </w:rPr>
        <w:t xml:space="preserve"> </w:t>
      </w:r>
      <w:proofErr w:type="spellStart"/>
      <w:r w:rsidR="00554ECD" w:rsidRPr="00711464">
        <w:rPr>
          <w:rFonts w:ascii="Arial" w:hAnsi="Arial" w:cs="Arial"/>
        </w:rPr>
        <w:t>dipl.ing.geod</w:t>
      </w:r>
      <w:proofErr w:type="spellEnd"/>
      <w:r w:rsidR="00554ECD" w:rsidRPr="00711464">
        <w:rPr>
          <w:rFonts w:ascii="Arial" w:hAnsi="Arial" w:cs="Arial"/>
        </w:rPr>
        <w:t xml:space="preserve">., broj ovlaštenja Geo </w:t>
      </w:r>
      <w:r w:rsidR="0037255F" w:rsidRPr="00711464">
        <w:rPr>
          <w:rFonts w:ascii="Arial" w:hAnsi="Arial" w:cs="Arial"/>
        </w:rPr>
        <w:t>797</w:t>
      </w:r>
      <w:r w:rsidR="00554ECD" w:rsidRPr="00711464">
        <w:rPr>
          <w:rFonts w:ascii="Arial" w:hAnsi="Arial" w:cs="Arial"/>
        </w:rPr>
        <w:t>, te ovjeren od Državne geodetske uprave, Područni ured za katastar Rijeka, KLASA: 932-06/2</w:t>
      </w:r>
      <w:r w:rsidR="0037255F" w:rsidRPr="00711464">
        <w:rPr>
          <w:rFonts w:ascii="Arial" w:hAnsi="Arial" w:cs="Arial"/>
        </w:rPr>
        <w:t>0-02/00383</w:t>
      </w:r>
      <w:r w:rsidR="00554ECD" w:rsidRPr="00711464">
        <w:rPr>
          <w:rFonts w:ascii="Arial" w:hAnsi="Arial" w:cs="Arial"/>
        </w:rPr>
        <w:t>, URBROJ: 541-1</w:t>
      </w:r>
      <w:r w:rsidR="0037255F" w:rsidRPr="00711464">
        <w:rPr>
          <w:rFonts w:ascii="Arial" w:hAnsi="Arial" w:cs="Arial"/>
        </w:rPr>
        <w:t>7-01/4-20-3</w:t>
      </w:r>
      <w:r w:rsidR="00554ECD" w:rsidRPr="00711464">
        <w:rPr>
          <w:rFonts w:ascii="Arial" w:hAnsi="Arial" w:cs="Arial"/>
        </w:rPr>
        <w:t xml:space="preserve"> od </w:t>
      </w:r>
      <w:r w:rsidR="0037255F" w:rsidRPr="00711464">
        <w:rPr>
          <w:rFonts w:ascii="Arial" w:hAnsi="Arial" w:cs="Arial"/>
        </w:rPr>
        <w:t>21. svibnja</w:t>
      </w:r>
      <w:r w:rsidR="00554ECD" w:rsidRPr="00711464">
        <w:rPr>
          <w:rFonts w:ascii="Arial" w:hAnsi="Arial" w:cs="Arial"/>
        </w:rPr>
        <w:t xml:space="preserve"> 202</w:t>
      </w:r>
      <w:r w:rsidR="0037255F" w:rsidRPr="00711464">
        <w:rPr>
          <w:rFonts w:ascii="Arial" w:hAnsi="Arial" w:cs="Arial"/>
        </w:rPr>
        <w:t>0</w:t>
      </w:r>
      <w:r w:rsidR="00554ECD" w:rsidRPr="00711464">
        <w:rPr>
          <w:rFonts w:ascii="Arial" w:hAnsi="Arial" w:cs="Arial"/>
        </w:rPr>
        <w:t>. godine</w:t>
      </w:r>
      <w:r w:rsidR="001A0978" w:rsidRPr="00711464">
        <w:rPr>
          <w:rFonts w:ascii="Arial" w:hAnsi="Arial" w:cs="Arial"/>
        </w:rPr>
        <w:t>,</w:t>
      </w:r>
    </w:p>
    <w:p w:rsidR="001A0978" w:rsidRPr="00711464" w:rsidRDefault="008041E4" w:rsidP="00711464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711464">
        <w:rPr>
          <w:rFonts w:ascii="Arial" w:hAnsi="Arial" w:cs="Arial"/>
        </w:rPr>
        <w:t xml:space="preserve">MAPA </w:t>
      </w:r>
      <w:r w:rsidR="0037255F" w:rsidRPr="00711464">
        <w:rPr>
          <w:rFonts w:ascii="Arial" w:hAnsi="Arial" w:cs="Arial"/>
        </w:rPr>
        <w:t>3</w:t>
      </w:r>
      <w:r w:rsidR="001A0978" w:rsidRPr="00711464">
        <w:rPr>
          <w:rFonts w:ascii="Arial" w:hAnsi="Arial" w:cs="Arial"/>
        </w:rPr>
        <w:t>: Strojarski projekt</w:t>
      </w:r>
      <w:r w:rsidR="0037255F" w:rsidRPr="00711464">
        <w:rPr>
          <w:rFonts w:ascii="Arial" w:hAnsi="Arial" w:cs="Arial"/>
        </w:rPr>
        <w:t>, projekt grijanja i hlađenja</w:t>
      </w:r>
      <w:r w:rsidR="001A0978" w:rsidRPr="00711464">
        <w:rPr>
          <w:rFonts w:ascii="Arial" w:hAnsi="Arial" w:cs="Arial"/>
        </w:rPr>
        <w:t xml:space="preserve">, broj </w:t>
      </w:r>
      <w:r w:rsidR="0037255F" w:rsidRPr="00711464">
        <w:rPr>
          <w:rFonts w:ascii="Arial" w:hAnsi="Arial" w:cs="Arial"/>
        </w:rPr>
        <w:t>131/19</w:t>
      </w:r>
      <w:r w:rsidR="001A0978" w:rsidRPr="00711464">
        <w:rPr>
          <w:rFonts w:ascii="Arial" w:hAnsi="Arial" w:cs="Arial"/>
        </w:rPr>
        <w:t xml:space="preserve">, od </w:t>
      </w:r>
      <w:r w:rsidR="0037255F" w:rsidRPr="00711464">
        <w:rPr>
          <w:rFonts w:ascii="Arial" w:hAnsi="Arial" w:cs="Arial"/>
        </w:rPr>
        <w:t>svibnja</w:t>
      </w:r>
      <w:r w:rsidR="001A0978" w:rsidRPr="00711464">
        <w:rPr>
          <w:rFonts w:ascii="Arial" w:hAnsi="Arial" w:cs="Arial"/>
        </w:rPr>
        <w:t xml:space="preserve"> 20</w:t>
      </w:r>
      <w:r w:rsidR="0037255F" w:rsidRPr="00711464">
        <w:rPr>
          <w:rFonts w:ascii="Arial" w:hAnsi="Arial" w:cs="Arial"/>
        </w:rPr>
        <w:t>19</w:t>
      </w:r>
      <w:r w:rsidR="001A0978" w:rsidRPr="00711464">
        <w:rPr>
          <w:rFonts w:ascii="Arial" w:hAnsi="Arial" w:cs="Arial"/>
        </w:rPr>
        <w:t xml:space="preserve">. godine, izrađen u društvu </w:t>
      </w:r>
      <w:r w:rsidR="0037255F" w:rsidRPr="00711464">
        <w:rPr>
          <w:rFonts w:ascii="Arial" w:hAnsi="Arial" w:cs="Arial"/>
        </w:rPr>
        <w:t xml:space="preserve">TIMING </w:t>
      </w:r>
      <w:r w:rsidR="001A0978" w:rsidRPr="00711464">
        <w:rPr>
          <w:rFonts w:ascii="Arial" w:hAnsi="Arial" w:cs="Arial"/>
        </w:rPr>
        <w:t xml:space="preserve">d.o.o. </w:t>
      </w:r>
      <w:r w:rsidR="0037255F" w:rsidRPr="00711464">
        <w:rPr>
          <w:rFonts w:ascii="Arial" w:hAnsi="Arial" w:cs="Arial"/>
        </w:rPr>
        <w:t>Rijeka</w:t>
      </w:r>
      <w:r w:rsidR="001A0978" w:rsidRPr="00711464">
        <w:rPr>
          <w:rFonts w:ascii="Arial" w:hAnsi="Arial" w:cs="Arial"/>
        </w:rPr>
        <w:t xml:space="preserve">, projektant ovlašteni inženjer strojarstava Danilo </w:t>
      </w:r>
      <w:proofErr w:type="spellStart"/>
      <w:r w:rsidR="0037255F" w:rsidRPr="00711464">
        <w:rPr>
          <w:rFonts w:ascii="Arial" w:hAnsi="Arial" w:cs="Arial"/>
        </w:rPr>
        <w:t>Vujnović</w:t>
      </w:r>
      <w:proofErr w:type="spellEnd"/>
      <w:r w:rsidR="001A0978" w:rsidRPr="00711464">
        <w:rPr>
          <w:rFonts w:ascii="Arial" w:hAnsi="Arial" w:cs="Arial"/>
        </w:rPr>
        <w:t xml:space="preserve">, dipl. ing. stroj. broj ovlaštenja S </w:t>
      </w:r>
      <w:r w:rsidR="0037255F" w:rsidRPr="00711464">
        <w:rPr>
          <w:rFonts w:ascii="Arial" w:hAnsi="Arial" w:cs="Arial"/>
        </w:rPr>
        <w:t>1199</w:t>
      </w:r>
      <w:r w:rsidR="001A0978" w:rsidRPr="00711464">
        <w:rPr>
          <w:rFonts w:ascii="Arial" w:hAnsi="Arial" w:cs="Arial"/>
        </w:rPr>
        <w:t>.</w:t>
      </w:r>
    </w:p>
    <w:p w:rsidR="001A0978" w:rsidRPr="00711464" w:rsidRDefault="001A0978" w:rsidP="001A0978">
      <w:pPr>
        <w:spacing w:before="120"/>
        <w:jc w:val="both"/>
        <w:rPr>
          <w:rFonts w:ascii="Arial" w:hAnsi="Arial" w:cs="Arial"/>
        </w:rPr>
      </w:pPr>
      <w:r w:rsidRPr="00711464">
        <w:rPr>
          <w:rFonts w:ascii="Arial" w:hAnsi="Arial" w:cs="Arial"/>
        </w:rPr>
        <w:t>3. Ova građevinska dozvola prestaje važiti ako investitor ne pristupi građenju</w:t>
      </w:r>
      <w:r w:rsidRPr="00711464">
        <w:rPr>
          <w:rFonts w:ascii="Arial" w:hAnsi="Arial" w:cs="Arial"/>
          <w:b/>
          <w:i/>
        </w:rPr>
        <w:t xml:space="preserve"> </w:t>
      </w:r>
      <w:r w:rsidRPr="00711464">
        <w:rPr>
          <w:rFonts w:ascii="Arial" w:hAnsi="Arial" w:cs="Arial"/>
        </w:rPr>
        <w:t xml:space="preserve"> u roku od tri godine od dana pravomoćnosti iste.</w:t>
      </w:r>
    </w:p>
    <w:p w:rsidR="001A0978" w:rsidRPr="00711464" w:rsidRDefault="001A0978" w:rsidP="001A0978">
      <w:pPr>
        <w:spacing w:before="120"/>
        <w:jc w:val="both"/>
        <w:rPr>
          <w:rFonts w:ascii="Arial" w:hAnsi="Arial" w:cs="Arial"/>
        </w:rPr>
      </w:pPr>
      <w:r w:rsidRPr="00711464">
        <w:rPr>
          <w:rFonts w:ascii="Arial" w:hAnsi="Arial" w:cs="Arial"/>
        </w:rPr>
        <w:t>4. Investitor je dužan građenje građevine iz točke 1. izreke ovoga rješenja te stručni nadzor građenja povjeriti osobama koje ispunjavaju uvjete za obavljanje djelatnosti građenja, odnosno obavljanja stručnog nadzora građenja.</w:t>
      </w:r>
    </w:p>
    <w:p w:rsidR="001A0978" w:rsidRPr="00711464" w:rsidRDefault="001A0978" w:rsidP="001A097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11464">
        <w:rPr>
          <w:rFonts w:ascii="Arial" w:hAnsi="Arial" w:cs="Arial"/>
        </w:rPr>
        <w:t>5. Investitor je dužan ovom tijelu prijaviti početak građenja najkasnije osam dana prije početka građenja.</w:t>
      </w:r>
    </w:p>
    <w:p w:rsidR="001A0978" w:rsidRPr="00711464" w:rsidRDefault="001A0978" w:rsidP="001A0978">
      <w:pPr>
        <w:spacing w:before="120"/>
        <w:jc w:val="both"/>
        <w:rPr>
          <w:rFonts w:ascii="Arial" w:hAnsi="Arial" w:cs="Arial"/>
        </w:rPr>
      </w:pPr>
      <w:r w:rsidRPr="00711464">
        <w:rPr>
          <w:rFonts w:ascii="Arial" w:hAnsi="Arial" w:cs="Arial"/>
        </w:rPr>
        <w:t>6. Građenju građevine može se pristupiti ako je u katastru formirana građevna čestica.</w:t>
      </w:r>
    </w:p>
    <w:p w:rsidR="001A0978" w:rsidRPr="00711464" w:rsidRDefault="001A0978" w:rsidP="001A0978">
      <w:pPr>
        <w:spacing w:before="120"/>
        <w:jc w:val="both"/>
        <w:rPr>
          <w:rFonts w:ascii="Arial" w:hAnsi="Arial" w:cs="Arial"/>
        </w:rPr>
      </w:pPr>
      <w:r w:rsidRPr="00711464">
        <w:rPr>
          <w:rFonts w:ascii="Arial" w:hAnsi="Arial" w:cs="Arial"/>
        </w:rPr>
        <w:t xml:space="preserve">7. Zgrada iz </w:t>
      </w:r>
      <w:proofErr w:type="spellStart"/>
      <w:r w:rsidRPr="00711464">
        <w:rPr>
          <w:rFonts w:ascii="Arial" w:hAnsi="Arial" w:cs="Arial"/>
        </w:rPr>
        <w:t>toč</w:t>
      </w:r>
      <w:proofErr w:type="spellEnd"/>
      <w:r w:rsidRPr="00711464">
        <w:rPr>
          <w:rFonts w:ascii="Arial" w:hAnsi="Arial" w:cs="Arial"/>
        </w:rPr>
        <w:t xml:space="preserve">. 1. u pogledu vanjskog izgleda i uređenja građevne čestice mora biti dovršena u roku od 7 godina od dana prijave početka građenja. </w:t>
      </w:r>
    </w:p>
    <w:p w:rsidR="001A0978" w:rsidRPr="00711464" w:rsidRDefault="001A0978" w:rsidP="001A0978">
      <w:pPr>
        <w:spacing w:before="120"/>
        <w:jc w:val="both"/>
        <w:rPr>
          <w:rFonts w:ascii="Arial" w:hAnsi="Arial" w:cs="Arial"/>
        </w:rPr>
      </w:pPr>
      <w:r w:rsidRPr="00711464">
        <w:rPr>
          <w:rFonts w:ascii="Arial" w:hAnsi="Arial" w:cs="Arial"/>
        </w:rPr>
        <w:t>8. Građevina iz točke 1. ovoga rješenja može se početi koristiti, odnosno staviti u pogon nakon što investitor ishodi uporabnu dozvolu za građevinu.</w:t>
      </w:r>
    </w:p>
    <w:bookmarkEnd w:id="1"/>
    <w:bookmarkEnd w:id="2"/>
    <w:p w:rsidR="001A0978" w:rsidRPr="00711464" w:rsidRDefault="001A0978" w:rsidP="001A0978">
      <w:pPr>
        <w:jc w:val="both"/>
        <w:rPr>
          <w:rFonts w:ascii="Arial" w:hAnsi="Arial" w:cs="Arial"/>
          <w:b/>
        </w:rPr>
      </w:pPr>
    </w:p>
    <w:p w:rsidR="001A0978" w:rsidRPr="00711464" w:rsidRDefault="001A0978" w:rsidP="001A0978">
      <w:pPr>
        <w:jc w:val="center"/>
        <w:rPr>
          <w:rFonts w:ascii="Arial" w:hAnsi="Arial" w:cs="Arial"/>
          <w:b/>
          <w:bCs/>
        </w:rPr>
      </w:pPr>
      <w:r w:rsidRPr="00711464">
        <w:rPr>
          <w:rFonts w:ascii="Arial" w:hAnsi="Arial" w:cs="Arial"/>
          <w:b/>
          <w:bCs/>
        </w:rPr>
        <w:t>O b r a z l o ž e nj e</w:t>
      </w:r>
    </w:p>
    <w:p w:rsidR="001A0978" w:rsidRPr="00711464" w:rsidRDefault="001A0978" w:rsidP="001A0978">
      <w:pPr>
        <w:rPr>
          <w:rFonts w:ascii="Arial" w:hAnsi="Arial" w:cs="Arial"/>
        </w:rPr>
      </w:pPr>
    </w:p>
    <w:p w:rsidR="001A0978" w:rsidRPr="00711464" w:rsidRDefault="001A0978" w:rsidP="001A0978">
      <w:pPr>
        <w:ind w:firstLine="708"/>
        <w:jc w:val="both"/>
        <w:rPr>
          <w:rFonts w:ascii="Arial" w:hAnsi="Arial" w:cs="Arial"/>
        </w:rPr>
      </w:pPr>
      <w:r w:rsidRPr="00711464">
        <w:rPr>
          <w:rFonts w:ascii="Arial" w:hAnsi="Arial" w:cs="Arial"/>
        </w:rPr>
        <w:t>Investitor</w:t>
      </w:r>
      <w:r w:rsidR="00222C7D" w:rsidRPr="00711464">
        <w:rPr>
          <w:rFonts w:ascii="Arial" w:hAnsi="Arial" w:cs="Arial"/>
        </w:rPr>
        <w:t>i</w:t>
      </w:r>
      <w:r w:rsidRPr="00711464">
        <w:rPr>
          <w:rFonts w:ascii="Arial" w:hAnsi="Arial" w:cs="Arial"/>
        </w:rPr>
        <w:t xml:space="preserve"> </w:t>
      </w:r>
      <w:proofErr w:type="spellStart"/>
      <w:r w:rsidR="000B209B" w:rsidRPr="00711464">
        <w:rPr>
          <w:rFonts w:ascii="Arial" w:eastAsia="MS Mincho" w:hAnsi="Arial" w:cs="Arial"/>
        </w:rPr>
        <w:t>Filičić</w:t>
      </w:r>
      <w:proofErr w:type="spellEnd"/>
      <w:r w:rsidR="000B209B" w:rsidRPr="00711464">
        <w:rPr>
          <w:rFonts w:ascii="Arial" w:eastAsia="MS Mincho" w:hAnsi="Arial" w:cs="Arial"/>
        </w:rPr>
        <w:t xml:space="preserve"> Sandr</w:t>
      </w:r>
      <w:r w:rsidR="00222C7D" w:rsidRPr="00711464">
        <w:rPr>
          <w:rFonts w:ascii="Arial" w:eastAsia="MS Mincho" w:hAnsi="Arial" w:cs="Arial"/>
        </w:rPr>
        <w:t>a</w:t>
      </w:r>
      <w:r w:rsidR="000B209B" w:rsidRPr="00711464">
        <w:rPr>
          <w:rFonts w:ascii="Arial" w:eastAsia="MS Mincho" w:hAnsi="Arial" w:cs="Arial"/>
        </w:rPr>
        <w:t xml:space="preserve">, OIB 86364328775 i </w:t>
      </w:r>
      <w:proofErr w:type="spellStart"/>
      <w:r w:rsidR="000B209B" w:rsidRPr="00711464">
        <w:rPr>
          <w:rFonts w:ascii="Arial" w:eastAsia="MS Mincho" w:hAnsi="Arial" w:cs="Arial"/>
        </w:rPr>
        <w:t>Filičić</w:t>
      </w:r>
      <w:proofErr w:type="spellEnd"/>
      <w:r w:rsidR="000B209B" w:rsidRPr="00711464">
        <w:rPr>
          <w:rFonts w:ascii="Arial" w:eastAsia="MS Mincho" w:hAnsi="Arial" w:cs="Arial"/>
        </w:rPr>
        <w:t xml:space="preserve"> David, OIB 31145748047, oboje iz Viškova, </w:t>
      </w:r>
      <w:proofErr w:type="spellStart"/>
      <w:r w:rsidR="000B209B" w:rsidRPr="00711464">
        <w:rPr>
          <w:rFonts w:ascii="Arial" w:eastAsia="MS Mincho" w:hAnsi="Arial" w:cs="Arial"/>
        </w:rPr>
        <w:t>Juraši</w:t>
      </w:r>
      <w:proofErr w:type="spellEnd"/>
      <w:r w:rsidR="000B209B" w:rsidRPr="00711464">
        <w:rPr>
          <w:rFonts w:ascii="Arial" w:eastAsia="MS Mincho" w:hAnsi="Arial" w:cs="Arial"/>
        </w:rPr>
        <w:t xml:space="preserve"> 40</w:t>
      </w:r>
      <w:r w:rsidRPr="00711464">
        <w:rPr>
          <w:rFonts w:ascii="Arial" w:hAnsi="Arial" w:cs="Arial"/>
        </w:rPr>
        <w:t>, zatraži</w:t>
      </w:r>
      <w:r w:rsidR="00222C7D" w:rsidRPr="00711464">
        <w:rPr>
          <w:rFonts w:ascii="Arial" w:hAnsi="Arial" w:cs="Arial"/>
        </w:rPr>
        <w:t>li su</w:t>
      </w:r>
      <w:r w:rsidRPr="00711464">
        <w:rPr>
          <w:rFonts w:ascii="Arial" w:hAnsi="Arial" w:cs="Arial"/>
        </w:rPr>
        <w:t xml:space="preserve"> podneskom od </w:t>
      </w:r>
      <w:r w:rsidR="00222C7D" w:rsidRPr="00711464">
        <w:rPr>
          <w:rFonts w:ascii="Arial" w:hAnsi="Arial" w:cs="Arial"/>
        </w:rPr>
        <w:t>17</w:t>
      </w:r>
      <w:r w:rsidRPr="00711464">
        <w:rPr>
          <w:rFonts w:ascii="Arial" w:hAnsi="Arial" w:cs="Arial"/>
        </w:rPr>
        <w:t xml:space="preserve">. travnja 2019.godine, izdavanje građevinske dozvole za rekonstrukciju slobodnostojeće </w:t>
      </w:r>
      <w:r w:rsidR="00222C7D" w:rsidRPr="00711464">
        <w:rPr>
          <w:rFonts w:ascii="Arial" w:hAnsi="Arial" w:cs="Arial"/>
        </w:rPr>
        <w:t>obiteljske kuće</w:t>
      </w:r>
      <w:r w:rsidR="00222C7D" w:rsidRPr="00711464">
        <w:rPr>
          <w:rFonts w:ascii="Arial" w:hAnsi="Arial" w:cs="Arial"/>
          <w:color w:val="000000"/>
        </w:rPr>
        <w:t>, na k.č.br. 16/1, k.o. Marinići</w:t>
      </w:r>
      <w:r w:rsidR="00222C7D" w:rsidRPr="00711464">
        <w:rPr>
          <w:rFonts w:ascii="Arial" w:hAnsi="Arial" w:cs="Arial"/>
        </w:rPr>
        <w:t xml:space="preserve">, (nastala od </w:t>
      </w:r>
      <w:proofErr w:type="spellStart"/>
      <w:r w:rsidR="00222C7D" w:rsidRPr="00711464">
        <w:rPr>
          <w:rFonts w:ascii="Arial" w:hAnsi="Arial" w:cs="Arial"/>
        </w:rPr>
        <w:t>k.č</w:t>
      </w:r>
      <w:proofErr w:type="spellEnd"/>
      <w:r w:rsidR="00222C7D" w:rsidRPr="00711464">
        <w:rPr>
          <w:rFonts w:ascii="Arial" w:hAnsi="Arial" w:cs="Arial"/>
        </w:rPr>
        <w:t xml:space="preserve">. 16/1, 16/3, i dijela </w:t>
      </w:r>
      <w:proofErr w:type="spellStart"/>
      <w:r w:rsidR="00222C7D" w:rsidRPr="00711464">
        <w:rPr>
          <w:rFonts w:ascii="Arial" w:hAnsi="Arial" w:cs="Arial"/>
        </w:rPr>
        <w:t>k.č</w:t>
      </w:r>
      <w:proofErr w:type="spellEnd"/>
      <w:r w:rsidR="00222C7D" w:rsidRPr="00711464">
        <w:rPr>
          <w:rFonts w:ascii="Arial" w:hAnsi="Arial" w:cs="Arial"/>
        </w:rPr>
        <w:t xml:space="preserve">. 16/2, k.o. Marinići), </w:t>
      </w:r>
      <w:r w:rsidRPr="00711464">
        <w:rPr>
          <w:rFonts w:ascii="Arial" w:hAnsi="Arial" w:cs="Arial"/>
        </w:rPr>
        <w:t>2. b  skupine iz čl. 4. Zakona o gradnji.</w:t>
      </w:r>
    </w:p>
    <w:p w:rsidR="002B23C0" w:rsidRPr="00711464" w:rsidRDefault="002B23C0" w:rsidP="001A0978">
      <w:pPr>
        <w:ind w:firstLine="708"/>
        <w:jc w:val="both"/>
        <w:rPr>
          <w:rFonts w:ascii="Arial" w:hAnsi="Arial" w:cs="Arial"/>
          <w:b/>
        </w:rPr>
      </w:pPr>
      <w:r w:rsidRPr="00711464">
        <w:rPr>
          <w:rFonts w:ascii="Arial" w:hAnsi="Arial" w:cs="Arial"/>
        </w:rPr>
        <w:t>Za predmetnu zgradu izdano je rješenje o izvedenom stanju ovog Upravnog odjela, KLASA: UP/I 361-03/13-13/2399, URBROJ: 2170/1-03-01/6-15-10 od 24. studenog 2015. godine, koje je postalo pravomoćno 29.prosinca 2015. godine, kojim se ozakonjuju završena slobodnostojeća, rekonstruirana stambena manje zahtjevna zgrada s jednim stanom i završena slobodnostojeća pomoćna zgrada u funkciji osnovne zgrade u kojoj se nalaze dva spremišta. Predmetnom rekonstrukcijom, ne mijenja se namjena građevine</w:t>
      </w:r>
      <w:r w:rsidR="00C3301E" w:rsidRPr="00711464">
        <w:rPr>
          <w:rFonts w:ascii="Arial" w:hAnsi="Arial" w:cs="Arial"/>
        </w:rPr>
        <w:t xml:space="preserve"> već se postiže funkcionalno i kvalitetnije rješenje</w:t>
      </w:r>
      <w:r w:rsidR="0032306A" w:rsidRPr="00711464">
        <w:rPr>
          <w:rFonts w:ascii="Arial" w:hAnsi="Arial" w:cs="Arial"/>
        </w:rPr>
        <w:t xml:space="preserve"> stanovanja u obiteljskoj kući</w:t>
      </w:r>
      <w:r w:rsidRPr="00711464">
        <w:rPr>
          <w:rFonts w:ascii="Arial" w:hAnsi="Arial" w:cs="Arial"/>
        </w:rPr>
        <w:t>. U prizemlju se planira  dogradnja stambene jedinice</w:t>
      </w:r>
      <w:r w:rsidR="00C3301E" w:rsidRPr="00711464">
        <w:rPr>
          <w:rFonts w:ascii="Arial" w:hAnsi="Arial" w:cs="Arial"/>
        </w:rPr>
        <w:t>, i to na sjevernom dijelu građevne čestice</w:t>
      </w:r>
      <w:r w:rsidR="0032306A" w:rsidRPr="00711464">
        <w:rPr>
          <w:rFonts w:ascii="Arial" w:hAnsi="Arial" w:cs="Arial"/>
        </w:rPr>
        <w:t>.</w:t>
      </w:r>
      <w:r w:rsidR="00C3301E" w:rsidRPr="00711464">
        <w:rPr>
          <w:rFonts w:ascii="Arial" w:hAnsi="Arial" w:cs="Arial"/>
        </w:rPr>
        <w:t xml:space="preserve"> </w:t>
      </w:r>
      <w:r w:rsidRPr="00711464">
        <w:rPr>
          <w:rFonts w:ascii="Arial" w:hAnsi="Arial" w:cs="Arial"/>
        </w:rPr>
        <w:t xml:space="preserve"> </w:t>
      </w:r>
    </w:p>
    <w:p w:rsidR="001A0978" w:rsidRPr="00711464" w:rsidRDefault="001A0978" w:rsidP="001A0978">
      <w:pPr>
        <w:spacing w:before="120"/>
        <w:ind w:firstLine="709"/>
        <w:jc w:val="both"/>
        <w:rPr>
          <w:rFonts w:ascii="Arial" w:hAnsi="Arial" w:cs="Arial"/>
        </w:rPr>
      </w:pPr>
      <w:r w:rsidRPr="00711464">
        <w:rPr>
          <w:rFonts w:ascii="Arial" w:hAnsi="Arial" w:cs="Arial"/>
        </w:rPr>
        <w:t>Uz zahtjev investitor</w:t>
      </w:r>
      <w:r w:rsidR="00B61A46" w:rsidRPr="00711464">
        <w:rPr>
          <w:rFonts w:ascii="Arial" w:hAnsi="Arial" w:cs="Arial"/>
        </w:rPr>
        <w:t>i su</w:t>
      </w:r>
      <w:r w:rsidRPr="00711464">
        <w:rPr>
          <w:rFonts w:ascii="Arial" w:hAnsi="Arial" w:cs="Arial"/>
        </w:rPr>
        <w:t xml:space="preserve"> priloži</w:t>
      </w:r>
      <w:r w:rsidR="00B61A46" w:rsidRPr="00711464">
        <w:rPr>
          <w:rFonts w:ascii="Arial" w:hAnsi="Arial" w:cs="Arial"/>
        </w:rPr>
        <w:t>li</w:t>
      </w:r>
      <w:r w:rsidRPr="00711464">
        <w:rPr>
          <w:rFonts w:ascii="Arial" w:hAnsi="Arial" w:cs="Arial"/>
        </w:rPr>
        <w:t xml:space="preserve"> dokumente propisane odredbom članka 108. stavak 2. Zakona o gradnji. </w:t>
      </w:r>
    </w:p>
    <w:p w:rsidR="001A0978" w:rsidRPr="00711464" w:rsidRDefault="001A0978" w:rsidP="001A097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1464">
        <w:rPr>
          <w:rFonts w:ascii="Arial" w:hAnsi="Arial" w:cs="Arial"/>
        </w:rPr>
        <w:t xml:space="preserve">tri primjerka glavnog projekta iz točke 2. izreke ovoga rješenja, </w:t>
      </w:r>
    </w:p>
    <w:p w:rsidR="001A0978" w:rsidRPr="00711464" w:rsidRDefault="001A0978" w:rsidP="001A09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1464">
        <w:rPr>
          <w:rFonts w:ascii="Arial" w:hAnsi="Arial" w:cs="Arial"/>
          <w:color w:val="000000"/>
        </w:rPr>
        <w:t>potvrd</w:t>
      </w:r>
      <w:r w:rsidR="008041E4" w:rsidRPr="00711464">
        <w:rPr>
          <w:rFonts w:ascii="Arial" w:hAnsi="Arial" w:cs="Arial"/>
          <w:color w:val="000000"/>
        </w:rPr>
        <w:t>u</w:t>
      </w:r>
      <w:r w:rsidRPr="00711464">
        <w:rPr>
          <w:rFonts w:ascii="Arial" w:hAnsi="Arial" w:cs="Arial"/>
          <w:color w:val="000000"/>
        </w:rPr>
        <w:t xml:space="preserve"> glavnog projekta u smislu članka 88. Zakona o gradnji</w:t>
      </w:r>
      <w:r w:rsidRPr="00711464">
        <w:rPr>
          <w:rFonts w:ascii="Arial" w:hAnsi="Arial" w:cs="Arial"/>
        </w:rPr>
        <w:t>,</w:t>
      </w:r>
    </w:p>
    <w:p w:rsidR="001A0978" w:rsidRPr="00711464" w:rsidRDefault="001A0978" w:rsidP="001A09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11464">
        <w:rPr>
          <w:rFonts w:ascii="Arial" w:hAnsi="Arial" w:cs="Arial"/>
        </w:rPr>
        <w:t>izjavu glavnog projektanta da je glavni projekt izrađen u skladu s prostornim planom i drugim propisima,</w:t>
      </w:r>
    </w:p>
    <w:p w:rsidR="001A0978" w:rsidRPr="00711464" w:rsidRDefault="001A0978" w:rsidP="001A0978">
      <w:pPr>
        <w:spacing w:before="120"/>
        <w:ind w:firstLine="709"/>
        <w:jc w:val="both"/>
        <w:rPr>
          <w:rFonts w:ascii="Arial" w:hAnsi="Arial" w:cs="Arial"/>
        </w:rPr>
      </w:pPr>
      <w:r w:rsidRPr="00711464">
        <w:rPr>
          <w:rFonts w:ascii="Arial" w:hAnsi="Arial" w:cs="Arial"/>
        </w:rPr>
        <w:t xml:space="preserve">Spisu predmeta priliježi i dokaz pravnog interesa za izdavanje građevinske dozvole i to: </w:t>
      </w:r>
    </w:p>
    <w:p w:rsidR="001A0978" w:rsidRPr="00711464" w:rsidRDefault="001A0978" w:rsidP="001A0978">
      <w:pPr>
        <w:pStyle w:val="PlainTex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11464">
        <w:rPr>
          <w:rFonts w:ascii="Arial" w:hAnsi="Arial" w:cs="Arial"/>
          <w:sz w:val="24"/>
          <w:szCs w:val="24"/>
        </w:rPr>
        <w:t xml:space="preserve">izvadak iz zemljišne knjige </w:t>
      </w:r>
      <w:proofErr w:type="spellStart"/>
      <w:r w:rsidRPr="00711464">
        <w:rPr>
          <w:rFonts w:ascii="Arial" w:hAnsi="Arial" w:cs="Arial"/>
          <w:sz w:val="24"/>
          <w:szCs w:val="24"/>
        </w:rPr>
        <w:t>z.k.uložak</w:t>
      </w:r>
      <w:proofErr w:type="spellEnd"/>
      <w:r w:rsidRPr="00711464">
        <w:rPr>
          <w:rFonts w:ascii="Arial" w:hAnsi="Arial" w:cs="Arial"/>
          <w:sz w:val="24"/>
          <w:szCs w:val="24"/>
        </w:rPr>
        <w:t xml:space="preserve"> </w:t>
      </w:r>
      <w:r w:rsidR="0032306A" w:rsidRPr="00711464">
        <w:rPr>
          <w:rFonts w:ascii="Arial" w:hAnsi="Arial" w:cs="Arial"/>
          <w:sz w:val="24"/>
          <w:szCs w:val="24"/>
        </w:rPr>
        <w:t>1728</w:t>
      </w:r>
      <w:r w:rsidRPr="00711464">
        <w:rPr>
          <w:rFonts w:ascii="Arial" w:hAnsi="Arial" w:cs="Arial"/>
          <w:sz w:val="24"/>
          <w:szCs w:val="24"/>
        </w:rPr>
        <w:t xml:space="preserve">, k.o. </w:t>
      </w:r>
      <w:proofErr w:type="spellStart"/>
      <w:r w:rsidR="0032306A" w:rsidRPr="00711464">
        <w:rPr>
          <w:rFonts w:ascii="Arial" w:hAnsi="Arial" w:cs="Arial"/>
          <w:sz w:val="24"/>
          <w:szCs w:val="24"/>
        </w:rPr>
        <w:t>Blažići</w:t>
      </w:r>
      <w:proofErr w:type="spellEnd"/>
      <w:r w:rsidRPr="00711464">
        <w:rPr>
          <w:rFonts w:ascii="Arial" w:hAnsi="Arial" w:cs="Arial"/>
          <w:sz w:val="24"/>
          <w:szCs w:val="24"/>
        </w:rPr>
        <w:t xml:space="preserve">, od </w:t>
      </w:r>
      <w:r w:rsidR="0032306A" w:rsidRPr="00711464">
        <w:rPr>
          <w:rFonts w:ascii="Arial" w:hAnsi="Arial" w:cs="Arial"/>
          <w:sz w:val="24"/>
          <w:szCs w:val="24"/>
        </w:rPr>
        <w:t>30. travnja 2020</w:t>
      </w:r>
      <w:r w:rsidRPr="00711464">
        <w:rPr>
          <w:rFonts w:ascii="Arial" w:hAnsi="Arial" w:cs="Arial"/>
          <w:sz w:val="24"/>
          <w:szCs w:val="24"/>
        </w:rPr>
        <w:t xml:space="preserve">.  godine, </w:t>
      </w:r>
      <w:r w:rsidRPr="00711464">
        <w:rPr>
          <w:rFonts w:ascii="Arial" w:eastAsia="MS Mincho" w:hAnsi="Arial" w:cs="Arial"/>
          <w:sz w:val="24"/>
          <w:szCs w:val="24"/>
        </w:rPr>
        <w:t xml:space="preserve">izdan od Zemljišno-knjižnog odjela Općinskog suda u Rijeci, pod brojem </w:t>
      </w:r>
      <w:r w:rsidR="0032306A" w:rsidRPr="00711464">
        <w:rPr>
          <w:rFonts w:ascii="Arial" w:eastAsia="MS Mincho" w:hAnsi="Arial" w:cs="Arial"/>
          <w:sz w:val="24"/>
          <w:szCs w:val="24"/>
        </w:rPr>
        <w:t>51261/2020</w:t>
      </w:r>
      <w:r w:rsidRPr="00711464">
        <w:rPr>
          <w:rFonts w:ascii="Arial" w:eastAsia="MS Mincho" w:hAnsi="Arial" w:cs="Arial"/>
          <w:sz w:val="24"/>
          <w:szCs w:val="24"/>
        </w:rPr>
        <w:t>.</w:t>
      </w:r>
    </w:p>
    <w:p w:rsidR="0032306A" w:rsidRPr="00711464" w:rsidRDefault="0032306A" w:rsidP="001A0978">
      <w:pPr>
        <w:pStyle w:val="PlainTex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11464">
        <w:rPr>
          <w:rFonts w:ascii="Arial" w:hAnsi="Arial" w:cs="Arial"/>
          <w:sz w:val="24"/>
          <w:szCs w:val="24"/>
        </w:rPr>
        <w:t xml:space="preserve">izvadak iz zemljišne knjige </w:t>
      </w:r>
      <w:proofErr w:type="spellStart"/>
      <w:r w:rsidRPr="00711464">
        <w:rPr>
          <w:rFonts w:ascii="Arial" w:hAnsi="Arial" w:cs="Arial"/>
          <w:sz w:val="24"/>
          <w:szCs w:val="24"/>
        </w:rPr>
        <w:t>z.k.uložak</w:t>
      </w:r>
      <w:proofErr w:type="spellEnd"/>
      <w:r w:rsidRPr="00711464">
        <w:rPr>
          <w:rFonts w:ascii="Arial" w:hAnsi="Arial" w:cs="Arial"/>
          <w:sz w:val="24"/>
          <w:szCs w:val="24"/>
        </w:rPr>
        <w:t xml:space="preserve"> 1729, k.o. </w:t>
      </w:r>
      <w:proofErr w:type="spellStart"/>
      <w:r w:rsidRPr="00711464">
        <w:rPr>
          <w:rFonts w:ascii="Arial" w:hAnsi="Arial" w:cs="Arial"/>
          <w:sz w:val="24"/>
          <w:szCs w:val="24"/>
        </w:rPr>
        <w:t>Blažići</w:t>
      </w:r>
      <w:proofErr w:type="spellEnd"/>
      <w:r w:rsidRPr="00711464">
        <w:rPr>
          <w:rFonts w:ascii="Arial" w:hAnsi="Arial" w:cs="Arial"/>
          <w:sz w:val="24"/>
          <w:szCs w:val="24"/>
        </w:rPr>
        <w:t xml:space="preserve">, od 30. travnja 2020.  godine, </w:t>
      </w:r>
      <w:r w:rsidRPr="00711464">
        <w:rPr>
          <w:rFonts w:ascii="Arial" w:eastAsia="MS Mincho" w:hAnsi="Arial" w:cs="Arial"/>
          <w:sz w:val="24"/>
          <w:szCs w:val="24"/>
        </w:rPr>
        <w:t>izdan od Zemljišno-knjižnog odjela Općinskog suda u Rijeci, pod brojem 5126</w:t>
      </w:r>
      <w:r w:rsidR="00CB3F84" w:rsidRPr="00711464">
        <w:rPr>
          <w:rFonts w:ascii="Arial" w:eastAsia="MS Mincho" w:hAnsi="Arial" w:cs="Arial"/>
          <w:sz w:val="24"/>
          <w:szCs w:val="24"/>
        </w:rPr>
        <w:t>2</w:t>
      </w:r>
      <w:r w:rsidRPr="00711464">
        <w:rPr>
          <w:rFonts w:ascii="Arial" w:eastAsia="MS Mincho" w:hAnsi="Arial" w:cs="Arial"/>
          <w:sz w:val="24"/>
          <w:szCs w:val="24"/>
        </w:rPr>
        <w:t>/2020,</w:t>
      </w:r>
    </w:p>
    <w:p w:rsidR="0032306A" w:rsidRPr="00711464" w:rsidRDefault="0032306A" w:rsidP="001A0978">
      <w:pPr>
        <w:pStyle w:val="PlainTex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11464">
        <w:rPr>
          <w:rFonts w:ascii="Arial" w:hAnsi="Arial" w:cs="Arial"/>
          <w:sz w:val="24"/>
          <w:szCs w:val="24"/>
        </w:rPr>
        <w:t xml:space="preserve">izvadak iz zemljišne knjige </w:t>
      </w:r>
      <w:proofErr w:type="spellStart"/>
      <w:r w:rsidRPr="00711464">
        <w:rPr>
          <w:rFonts w:ascii="Arial" w:hAnsi="Arial" w:cs="Arial"/>
          <w:sz w:val="24"/>
          <w:szCs w:val="24"/>
        </w:rPr>
        <w:t>z.k.uložak</w:t>
      </w:r>
      <w:proofErr w:type="spellEnd"/>
      <w:r w:rsidRPr="00711464">
        <w:rPr>
          <w:rFonts w:ascii="Arial" w:hAnsi="Arial" w:cs="Arial"/>
          <w:sz w:val="24"/>
          <w:szCs w:val="24"/>
        </w:rPr>
        <w:t xml:space="preserve"> </w:t>
      </w:r>
      <w:r w:rsidR="00CB3F84" w:rsidRPr="00711464">
        <w:rPr>
          <w:rFonts w:ascii="Arial" w:hAnsi="Arial" w:cs="Arial"/>
          <w:sz w:val="24"/>
          <w:szCs w:val="24"/>
        </w:rPr>
        <w:t>700</w:t>
      </w:r>
      <w:r w:rsidRPr="00711464">
        <w:rPr>
          <w:rFonts w:ascii="Arial" w:hAnsi="Arial" w:cs="Arial"/>
          <w:sz w:val="24"/>
          <w:szCs w:val="24"/>
        </w:rPr>
        <w:t xml:space="preserve">, k.o. </w:t>
      </w:r>
      <w:proofErr w:type="spellStart"/>
      <w:r w:rsidRPr="00711464">
        <w:rPr>
          <w:rFonts w:ascii="Arial" w:hAnsi="Arial" w:cs="Arial"/>
          <w:sz w:val="24"/>
          <w:szCs w:val="24"/>
        </w:rPr>
        <w:t>Blažići</w:t>
      </w:r>
      <w:proofErr w:type="spellEnd"/>
      <w:r w:rsidRPr="00711464">
        <w:rPr>
          <w:rFonts w:ascii="Arial" w:hAnsi="Arial" w:cs="Arial"/>
          <w:sz w:val="24"/>
          <w:szCs w:val="24"/>
        </w:rPr>
        <w:t xml:space="preserve">, od 30. travnja 2020.  godine, </w:t>
      </w:r>
      <w:r w:rsidRPr="00711464">
        <w:rPr>
          <w:rFonts w:ascii="Arial" w:eastAsia="MS Mincho" w:hAnsi="Arial" w:cs="Arial"/>
          <w:sz w:val="24"/>
          <w:szCs w:val="24"/>
        </w:rPr>
        <w:t>izdan od Zemljišno-knjižnog odjela Općinskog suda u Rijeci, pod brojem 5126</w:t>
      </w:r>
      <w:r w:rsidR="00CB3F84" w:rsidRPr="00711464">
        <w:rPr>
          <w:rFonts w:ascii="Arial" w:eastAsia="MS Mincho" w:hAnsi="Arial" w:cs="Arial"/>
          <w:sz w:val="24"/>
          <w:szCs w:val="24"/>
        </w:rPr>
        <w:t>3</w:t>
      </w:r>
      <w:r w:rsidRPr="00711464">
        <w:rPr>
          <w:rFonts w:ascii="Arial" w:eastAsia="MS Mincho" w:hAnsi="Arial" w:cs="Arial"/>
          <w:sz w:val="24"/>
          <w:szCs w:val="24"/>
        </w:rPr>
        <w:t>/2020</w:t>
      </w:r>
      <w:r w:rsidR="00CB3F84" w:rsidRPr="00711464">
        <w:rPr>
          <w:rFonts w:ascii="Arial" w:eastAsia="MS Mincho" w:hAnsi="Arial" w:cs="Arial"/>
          <w:sz w:val="24"/>
          <w:szCs w:val="24"/>
        </w:rPr>
        <w:t>.</w:t>
      </w:r>
    </w:p>
    <w:p w:rsidR="008041E4" w:rsidRPr="00711464" w:rsidRDefault="008041E4" w:rsidP="008041E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711464">
        <w:rPr>
          <w:rFonts w:ascii="Arial" w:hAnsi="Arial" w:cs="Arial"/>
          <w:noProof/>
          <w:sz w:val="24"/>
          <w:szCs w:val="24"/>
        </w:rPr>
        <w:t>Postojeća građevina dokazuje se Rješenjem o izvedenom stanju,</w:t>
      </w:r>
      <w:r w:rsidRPr="00711464">
        <w:rPr>
          <w:rFonts w:ascii="Arial" w:hAnsi="Arial" w:cs="Arial"/>
          <w:sz w:val="24"/>
          <w:szCs w:val="24"/>
        </w:rPr>
        <w:t xml:space="preserve"> KLASA: UP/I 361-03/13-13/2399, URBROJ: 2170/1-03-01/6-15-10 od 24. studenog 2015. godine</w:t>
      </w:r>
      <w:r w:rsidRPr="00711464">
        <w:rPr>
          <w:rFonts w:ascii="Arial" w:hAnsi="Arial" w:cs="Arial"/>
          <w:noProof/>
          <w:sz w:val="24"/>
          <w:szCs w:val="24"/>
        </w:rPr>
        <w:t xml:space="preserve">, izdano po Upravnom odjelu za prostorno uređenje, graditeljstvo i zaštitu okoliša Primorsko-goranske županije,  Ispostava Rijeka, pravomoćno od </w:t>
      </w:r>
      <w:r w:rsidRPr="00711464">
        <w:rPr>
          <w:rFonts w:ascii="Arial" w:hAnsi="Arial" w:cs="Arial"/>
          <w:sz w:val="24"/>
          <w:szCs w:val="24"/>
        </w:rPr>
        <w:t>29.prosinca 2015</w:t>
      </w:r>
      <w:r w:rsidRPr="00711464">
        <w:rPr>
          <w:rFonts w:ascii="Arial" w:hAnsi="Arial" w:cs="Arial"/>
          <w:noProof/>
          <w:sz w:val="24"/>
          <w:szCs w:val="24"/>
        </w:rPr>
        <w:t>. godine.</w:t>
      </w:r>
    </w:p>
    <w:p w:rsidR="001A0978" w:rsidRPr="00711464" w:rsidRDefault="001A0978" w:rsidP="001A0978">
      <w:pPr>
        <w:spacing w:before="120"/>
        <w:ind w:firstLine="709"/>
        <w:jc w:val="both"/>
        <w:rPr>
          <w:rFonts w:ascii="Arial" w:hAnsi="Arial" w:cs="Arial"/>
        </w:rPr>
      </w:pPr>
      <w:r w:rsidRPr="00711464">
        <w:rPr>
          <w:rFonts w:ascii="Arial" w:hAnsi="Arial" w:cs="Arial"/>
        </w:rPr>
        <w:t>U postupku izdavanja građevinske dozvole utvrđeno je:</w:t>
      </w:r>
    </w:p>
    <w:p w:rsidR="001A0978" w:rsidRPr="00711464" w:rsidRDefault="001A0978" w:rsidP="001A0978">
      <w:pPr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</w:rPr>
      </w:pPr>
      <w:r w:rsidRPr="00711464">
        <w:rPr>
          <w:rFonts w:ascii="Arial" w:hAnsi="Arial" w:cs="Arial"/>
        </w:rPr>
        <w:t>da su uz zahtjev priloženi svi propisani dokumenti iz članka 108. stavak 2. Zakona o gradnji,</w:t>
      </w:r>
    </w:p>
    <w:p w:rsidR="001A0978" w:rsidRPr="00711464" w:rsidRDefault="00E076BD" w:rsidP="001A0978">
      <w:pPr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</w:rPr>
      </w:pPr>
      <w:r w:rsidRPr="00711464">
        <w:rPr>
          <w:rFonts w:ascii="Arial" w:hAnsi="Arial" w:cs="Arial"/>
        </w:rPr>
        <w:t xml:space="preserve">potvrde na glavni projekt nisu pribavljane, budući da predmetnom rekonstrukcijom posebni </w:t>
      </w:r>
      <w:r w:rsidRPr="00711464">
        <w:rPr>
          <w:rFonts w:ascii="Arial" w:eastAsia="MS Mincho" w:hAnsi="Arial" w:cs="Arial"/>
        </w:rPr>
        <w:t xml:space="preserve">uvjeti i uvjeti priključenja građevne čestice ostaju nepromijenjeni, </w:t>
      </w:r>
      <w:r w:rsidRPr="00711464">
        <w:rPr>
          <w:rFonts w:ascii="Arial" w:hAnsi="Arial" w:cs="Arial"/>
        </w:rPr>
        <w:t>ne mijenja se namjena građevine kao niti broj  stambenih jedinica, osim</w:t>
      </w:r>
      <w:r w:rsidR="001A0978" w:rsidRPr="00711464">
        <w:rPr>
          <w:rFonts w:ascii="Arial" w:hAnsi="Arial" w:cs="Arial"/>
        </w:rPr>
        <w:t xml:space="preserve"> izdane potvrde glavnog projekta u smislu odredbe čl. 88. Zakona o gradnji i to: </w:t>
      </w:r>
    </w:p>
    <w:p w:rsidR="001A0978" w:rsidRPr="00711464" w:rsidRDefault="001A0978" w:rsidP="001A097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11464">
        <w:rPr>
          <w:rFonts w:ascii="Arial" w:hAnsi="Arial" w:cs="Arial"/>
        </w:rPr>
        <w:t>Potvrda Općine Viškovo, Jedinstvenog upravnog odjela KLASA: UP/I-340-03/20-01/</w:t>
      </w:r>
      <w:r w:rsidR="0032306A" w:rsidRPr="00711464">
        <w:rPr>
          <w:rFonts w:ascii="Arial" w:hAnsi="Arial" w:cs="Arial"/>
        </w:rPr>
        <w:t>18</w:t>
      </w:r>
      <w:r w:rsidRPr="00711464">
        <w:rPr>
          <w:rFonts w:ascii="Arial" w:hAnsi="Arial" w:cs="Arial"/>
        </w:rPr>
        <w:t>, URBROJ: 2170-09-06/0</w:t>
      </w:r>
      <w:r w:rsidR="0032306A" w:rsidRPr="00711464">
        <w:rPr>
          <w:rFonts w:ascii="Arial" w:hAnsi="Arial" w:cs="Arial"/>
        </w:rPr>
        <w:t>4</w:t>
      </w:r>
      <w:r w:rsidRPr="00711464">
        <w:rPr>
          <w:rFonts w:ascii="Arial" w:hAnsi="Arial" w:cs="Arial"/>
        </w:rPr>
        <w:t>-20-</w:t>
      </w:r>
      <w:r w:rsidR="0032306A" w:rsidRPr="00711464">
        <w:rPr>
          <w:rFonts w:ascii="Arial" w:hAnsi="Arial" w:cs="Arial"/>
        </w:rPr>
        <w:t>2</w:t>
      </w:r>
      <w:r w:rsidRPr="00711464">
        <w:rPr>
          <w:rFonts w:ascii="Arial" w:hAnsi="Arial" w:cs="Arial"/>
        </w:rPr>
        <w:t xml:space="preserve"> od </w:t>
      </w:r>
      <w:r w:rsidR="0032306A" w:rsidRPr="00711464">
        <w:rPr>
          <w:rFonts w:ascii="Arial" w:hAnsi="Arial" w:cs="Arial"/>
        </w:rPr>
        <w:t>19. svibnja</w:t>
      </w:r>
      <w:r w:rsidRPr="00711464">
        <w:rPr>
          <w:rFonts w:ascii="Arial" w:hAnsi="Arial" w:cs="Arial"/>
        </w:rPr>
        <w:t xml:space="preserve"> 2020. godine</w:t>
      </w:r>
      <w:r w:rsidR="00E27BD4" w:rsidRPr="00711464">
        <w:rPr>
          <w:rFonts w:ascii="Arial" w:hAnsi="Arial" w:cs="Arial"/>
        </w:rPr>
        <w:t>, te</w:t>
      </w:r>
    </w:p>
    <w:p w:rsidR="00E27BD4" w:rsidRPr="00711464" w:rsidRDefault="00E27BD4" w:rsidP="001A097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11464">
        <w:rPr>
          <w:rFonts w:ascii="Arial" w:hAnsi="Arial" w:cs="Arial"/>
        </w:rPr>
        <w:t xml:space="preserve">obavijest Hrvatskih voda, </w:t>
      </w:r>
      <w:proofErr w:type="spellStart"/>
      <w:r w:rsidRPr="00711464">
        <w:rPr>
          <w:rFonts w:ascii="Arial" w:hAnsi="Arial" w:cs="Arial"/>
        </w:rPr>
        <w:t>Vodnogospodarskog</w:t>
      </w:r>
      <w:proofErr w:type="spellEnd"/>
      <w:r w:rsidRPr="00711464">
        <w:rPr>
          <w:rFonts w:ascii="Arial" w:hAnsi="Arial" w:cs="Arial"/>
        </w:rPr>
        <w:t xml:space="preserve"> odjela za slivove Sjevernog Jadrana, Klasa: 325-01/22-03/0005152, </w:t>
      </w:r>
      <w:proofErr w:type="spellStart"/>
      <w:r w:rsidRPr="00711464">
        <w:rPr>
          <w:rFonts w:ascii="Arial" w:hAnsi="Arial" w:cs="Arial"/>
        </w:rPr>
        <w:t>Ur.broj</w:t>
      </w:r>
      <w:proofErr w:type="spellEnd"/>
      <w:r w:rsidRPr="00711464">
        <w:rPr>
          <w:rFonts w:ascii="Arial" w:hAnsi="Arial" w:cs="Arial"/>
        </w:rPr>
        <w:t>: 374-23-3-22-2, od 17. svibnja 2022. godine, kojom se obavještava da nisu potrebni vodopravni uvjeti odnosno da nije potrebno ishoditi vodopravnu potvrdu.</w:t>
      </w:r>
    </w:p>
    <w:p w:rsidR="001A0978" w:rsidRPr="00711464" w:rsidRDefault="001A0978" w:rsidP="001A0978">
      <w:pPr>
        <w:numPr>
          <w:ilvl w:val="0"/>
          <w:numId w:val="3"/>
        </w:numPr>
        <w:spacing w:before="120"/>
        <w:ind w:left="284" w:hanging="284"/>
        <w:jc w:val="both"/>
        <w:rPr>
          <w:rFonts w:ascii="Arial" w:eastAsia="MS Mincho" w:hAnsi="Arial" w:cs="Arial"/>
        </w:rPr>
      </w:pPr>
      <w:r w:rsidRPr="00711464">
        <w:rPr>
          <w:rFonts w:ascii="Arial" w:eastAsia="MS Mincho" w:hAnsi="Arial" w:cs="Arial"/>
        </w:rPr>
        <w:t>Uvidom u glavni projekt iz točke 1. ove dozvole, izrađenom po ovlaštenim osobama, utvrđeno je da je taj projekt izrađen u skladu sa odredbama slijedeće prostorno planske dokumentacije u smislu članka 110. stavka 1. točka 3. Zakona o gradnji:</w:t>
      </w:r>
    </w:p>
    <w:p w:rsidR="001A0978" w:rsidRPr="00711464" w:rsidRDefault="00003894" w:rsidP="001A0978">
      <w:pPr>
        <w:numPr>
          <w:ilvl w:val="0"/>
          <w:numId w:val="2"/>
        </w:numPr>
        <w:jc w:val="both"/>
        <w:rPr>
          <w:rFonts w:ascii="Arial" w:eastAsia="MS Mincho" w:hAnsi="Arial" w:cs="Arial"/>
        </w:rPr>
      </w:pPr>
      <w:r w:rsidRPr="00711464">
        <w:rPr>
          <w:rFonts w:ascii="Arial" w:hAnsi="Arial" w:cs="Arial"/>
        </w:rPr>
        <w:t xml:space="preserve">Urbanistički plan uređenja naselja Viškovo N1-1 /UPU 1/ </w:t>
      </w:r>
      <w:r w:rsidR="001A0978" w:rsidRPr="00711464">
        <w:rPr>
          <w:rFonts w:ascii="Arial" w:hAnsi="Arial" w:cs="Arial"/>
        </w:rPr>
        <w:t xml:space="preserve">(„Službene novine Primorsko-goranske županije“ br. </w:t>
      </w:r>
      <w:r w:rsidRPr="00711464">
        <w:rPr>
          <w:rFonts w:ascii="Arial" w:hAnsi="Arial" w:cs="Arial"/>
        </w:rPr>
        <w:t>17/12</w:t>
      </w:r>
      <w:r w:rsidR="001A0978" w:rsidRPr="00711464">
        <w:rPr>
          <w:rFonts w:ascii="Arial" w:hAnsi="Arial" w:cs="Arial"/>
        </w:rPr>
        <w:t>)</w:t>
      </w:r>
      <w:r w:rsidR="00711464" w:rsidRPr="00711464">
        <w:rPr>
          <w:rFonts w:ascii="Arial" w:hAnsi="Arial" w:cs="Arial"/>
        </w:rPr>
        <w:t>.</w:t>
      </w:r>
    </w:p>
    <w:p w:rsidR="001A0978" w:rsidRPr="00711464" w:rsidRDefault="001A0978" w:rsidP="001A0978">
      <w:pPr>
        <w:numPr>
          <w:ilvl w:val="0"/>
          <w:numId w:val="3"/>
        </w:numPr>
        <w:spacing w:before="120"/>
        <w:ind w:left="284" w:hanging="284"/>
        <w:jc w:val="both"/>
        <w:rPr>
          <w:rFonts w:ascii="Arial" w:eastAsia="Arial Unicode MS" w:hAnsi="Arial" w:cs="Arial"/>
          <w:color w:val="000000"/>
        </w:rPr>
      </w:pPr>
      <w:r w:rsidRPr="00711464">
        <w:rPr>
          <w:rFonts w:ascii="Arial" w:eastAsia="Arial Unicode MS" w:hAnsi="Arial" w:cs="Arial"/>
          <w:color w:val="000000"/>
        </w:rPr>
        <w:t xml:space="preserve">Predmetni zahvat sukladan je s odredbama članka </w:t>
      </w:r>
      <w:r w:rsidRPr="00711464">
        <w:rPr>
          <w:rFonts w:ascii="Arial" w:eastAsia="Arial Unicode MS" w:hAnsi="Arial" w:cs="Arial"/>
        </w:rPr>
        <w:t xml:space="preserve">čl. </w:t>
      </w:r>
      <w:r w:rsidRPr="00711464">
        <w:rPr>
          <w:rFonts w:ascii="Arial" w:hAnsi="Arial" w:cs="Arial"/>
        </w:rPr>
        <w:t>19., 20., 21.</w:t>
      </w:r>
      <w:r w:rsidRPr="00711464">
        <w:rPr>
          <w:rFonts w:ascii="Arial" w:eastAsia="MS Mincho" w:hAnsi="Arial" w:cs="Arial"/>
        </w:rPr>
        <w:t xml:space="preserve"> i dr</w:t>
      </w:r>
      <w:r w:rsidRPr="00711464">
        <w:rPr>
          <w:rFonts w:ascii="Arial" w:eastAsia="Arial Unicode MS" w:hAnsi="Arial" w:cs="Arial"/>
        </w:rPr>
        <w:t>.</w:t>
      </w:r>
      <w:r w:rsidRPr="00711464">
        <w:rPr>
          <w:rFonts w:ascii="Arial" w:eastAsia="Arial Unicode MS" w:hAnsi="Arial" w:cs="Arial"/>
          <w:color w:val="000000"/>
        </w:rPr>
        <w:t xml:space="preserve"> navedenog Plana, koji se odnose na namjenu, opće uvjete gradnje u sklopu građevinskog područja naselja, smještaj građevina, elemente oblikovanja građevina, elemente uređenja građevinske čestice, detaljne uvjete za oblikovanje, korištenje, uređenje prostora i elemenata zahvata u prostoru, mjere sprječavanja nepovoljna utjecaja na okoliš dr. </w:t>
      </w:r>
    </w:p>
    <w:p w:rsidR="005C0A9A" w:rsidRPr="00711464" w:rsidRDefault="005C0A9A" w:rsidP="005C0A9A">
      <w:pPr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b/>
        </w:rPr>
      </w:pPr>
      <w:r w:rsidRPr="00711464">
        <w:rPr>
          <w:rFonts w:ascii="Arial" w:hAnsi="Arial" w:cs="Arial"/>
        </w:rPr>
        <w:t>kako se predmetni zahtjev odnosi na rekonstrukciju postojeće zgrade ne utvrđuje se mogućnost priključenja građevine na infrastrukturu prema čl.110. st. 5. Zakona o gradnji</w:t>
      </w:r>
      <w:r w:rsidR="00E27BD4" w:rsidRPr="00711464">
        <w:rPr>
          <w:rFonts w:ascii="Arial" w:hAnsi="Arial" w:cs="Arial"/>
        </w:rPr>
        <w:t>.</w:t>
      </w:r>
      <w:r w:rsidRPr="00711464">
        <w:rPr>
          <w:rFonts w:ascii="Arial" w:hAnsi="Arial" w:cs="Arial"/>
          <w:b/>
        </w:rPr>
        <w:t xml:space="preserve"> </w:t>
      </w:r>
    </w:p>
    <w:p w:rsidR="001A0978" w:rsidRPr="00711464" w:rsidRDefault="001A0978" w:rsidP="001A0978">
      <w:pPr>
        <w:numPr>
          <w:ilvl w:val="0"/>
          <w:numId w:val="3"/>
        </w:numPr>
        <w:spacing w:before="120"/>
        <w:ind w:left="284" w:hanging="284"/>
        <w:jc w:val="both"/>
        <w:rPr>
          <w:rFonts w:ascii="Arial" w:eastAsia="MS Mincho" w:hAnsi="Arial" w:cs="Arial"/>
        </w:rPr>
      </w:pPr>
      <w:r w:rsidRPr="00711464">
        <w:rPr>
          <w:rFonts w:ascii="Arial" w:eastAsia="MS Mincho" w:hAnsi="Arial" w:cs="Arial"/>
        </w:rPr>
        <w:t>Utvrđeno je da je glavni projekt izradila ovlaštena osoba, da je propisno označen, te izrađen na način da je onemogućena promjena njegova sadržaja odnosno zamjena njegovih dijelova.</w:t>
      </w:r>
    </w:p>
    <w:p w:rsidR="00003894" w:rsidRPr="00711464" w:rsidRDefault="00003894" w:rsidP="001A0978">
      <w:pPr>
        <w:numPr>
          <w:ilvl w:val="0"/>
          <w:numId w:val="3"/>
        </w:numPr>
        <w:spacing w:before="120"/>
        <w:ind w:left="284" w:hanging="284"/>
        <w:jc w:val="both"/>
        <w:rPr>
          <w:rFonts w:ascii="Arial" w:eastAsia="MS Mincho" w:hAnsi="Arial" w:cs="Arial"/>
        </w:rPr>
      </w:pPr>
      <w:r w:rsidRPr="00711464">
        <w:rPr>
          <w:rFonts w:ascii="Arial" w:hAnsi="Arial" w:cs="Arial"/>
        </w:rPr>
        <w:t>da je strankama u postupku omogućeno da izvrše uvid u spis preporučenim pozivom od 5. listopada 2023. godine. Stranke kojima je bila nemoguća ili neprikladna osobna dostava, pozvane su javnim pozivom s</w:t>
      </w:r>
      <w:r w:rsidRPr="00711464">
        <w:rPr>
          <w:rFonts w:ascii="Arial" w:eastAsia="MS Mincho" w:hAnsi="Arial" w:cs="Arial"/>
          <w:color w:val="000000"/>
        </w:rPr>
        <w:t>ukladno čl. 116. st. 2. Zakona o gradnji</w:t>
      </w:r>
      <w:r w:rsidRPr="00711464">
        <w:rPr>
          <w:rFonts w:ascii="Arial" w:hAnsi="Arial" w:cs="Arial"/>
        </w:rPr>
        <w:t xml:space="preserve">. </w:t>
      </w:r>
      <w:r w:rsidR="005C0A9A" w:rsidRPr="00711464">
        <w:rPr>
          <w:rFonts w:ascii="Arial" w:hAnsi="Arial" w:cs="Arial"/>
        </w:rPr>
        <w:t>Poziv je dostavljen javnom objavom na elektroničkoj oglasnoj ploči upravnog tijela, oglasnoj ploči upravnog tijela te na građevnoj čestici. Stranke su pozvane na uvid u spis radi izjašnjenja 8. studenog 2023. godine,  na poziv se nije odazvala</w:t>
      </w:r>
      <w:r w:rsidR="005C0A9A" w:rsidRPr="00711464">
        <w:rPr>
          <w:rFonts w:ascii="Arial" w:hAnsi="Arial" w:cs="Arial"/>
          <w:b/>
        </w:rPr>
        <w:t xml:space="preserve"> </w:t>
      </w:r>
      <w:r w:rsidR="005C0A9A" w:rsidRPr="00711464">
        <w:rPr>
          <w:rFonts w:ascii="Arial" w:hAnsi="Arial" w:cs="Arial"/>
        </w:rPr>
        <w:t>niti jedna stranaka</w:t>
      </w:r>
      <w:r w:rsidRPr="00711464">
        <w:rPr>
          <w:rFonts w:ascii="Arial" w:hAnsi="Arial" w:cs="Arial"/>
        </w:rPr>
        <w:t>, što je utvrđeno službenom bilješkom sastavljenom dana 20. studenog 2023. godine, od strane ovoga upravnog tijela</w:t>
      </w:r>
      <w:r w:rsidR="00711464" w:rsidRPr="00711464">
        <w:rPr>
          <w:rFonts w:ascii="Arial" w:hAnsi="Arial" w:cs="Arial"/>
        </w:rPr>
        <w:t>.</w:t>
      </w:r>
    </w:p>
    <w:p w:rsidR="001A0978" w:rsidRPr="00711464" w:rsidRDefault="001A0978" w:rsidP="001A0978">
      <w:p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711464">
        <w:rPr>
          <w:rFonts w:ascii="Arial" w:hAnsi="Arial" w:cs="Arial"/>
          <w:b/>
        </w:rPr>
        <w:tab/>
      </w:r>
      <w:r w:rsidRPr="00711464">
        <w:rPr>
          <w:rFonts w:ascii="Arial" w:hAnsi="Arial" w:cs="Arial"/>
          <w:b/>
        </w:rPr>
        <w:tab/>
      </w:r>
      <w:r w:rsidRPr="00711464">
        <w:rPr>
          <w:rFonts w:ascii="Arial" w:hAnsi="Arial" w:cs="Arial"/>
        </w:rPr>
        <w:t>Slijedom iznesenoga odlučeno je kao u izreci ove građevinske dozvole. Ova građevinska dozvola izdana je pozivom na odredbu članka 110. stavak 1. i 4. Zakona o gradnji.</w:t>
      </w:r>
    </w:p>
    <w:p w:rsidR="001A0978" w:rsidRPr="00711464" w:rsidRDefault="001A0978" w:rsidP="001A0978">
      <w:pPr>
        <w:spacing w:before="120"/>
        <w:jc w:val="both"/>
        <w:rPr>
          <w:rFonts w:ascii="Arial" w:hAnsi="Arial" w:cs="Arial"/>
        </w:rPr>
      </w:pPr>
      <w:r w:rsidRPr="00711464">
        <w:rPr>
          <w:rFonts w:ascii="Arial" w:hAnsi="Arial" w:cs="Arial"/>
        </w:rPr>
        <w:t xml:space="preserve">Upravna pristojba za izdavanje ovog rješenja prema </w:t>
      </w:r>
      <w:r w:rsidRPr="00711464">
        <w:rPr>
          <w:rFonts w:ascii="Arial" w:eastAsia="MS Mincho" w:hAnsi="Arial" w:cs="Arial"/>
        </w:rPr>
        <w:t>Zakonu o upravnim pristojbama („Narodne novine“ br.</w:t>
      </w:r>
      <w:r w:rsidRPr="00711464">
        <w:rPr>
          <w:rFonts w:ascii="Arial" w:hAnsi="Arial" w:cs="Arial"/>
        </w:rPr>
        <w:t xml:space="preserve"> 115/16, </w:t>
      </w:r>
      <w:r w:rsidRPr="00711464">
        <w:rPr>
          <w:rFonts w:ascii="Arial" w:hAnsi="Arial" w:cs="Arial"/>
          <w:bCs/>
          <w:iCs/>
        </w:rPr>
        <w:t>114/22</w:t>
      </w:r>
      <w:r w:rsidRPr="00711464">
        <w:rPr>
          <w:rFonts w:ascii="Arial" w:hAnsi="Arial" w:cs="Arial"/>
        </w:rPr>
        <w:t xml:space="preserve">) u </w:t>
      </w:r>
      <w:r w:rsidRPr="00711464">
        <w:rPr>
          <w:rFonts w:ascii="Arial" w:eastAsia="MS Mincho" w:hAnsi="Arial" w:cs="Arial"/>
        </w:rPr>
        <w:t>iznosu od 70,00 kn</w:t>
      </w:r>
      <w:r w:rsidRPr="00711464">
        <w:rPr>
          <w:rFonts w:ascii="Arial" w:hAnsi="Arial" w:cs="Arial"/>
        </w:rPr>
        <w:t xml:space="preserve"> prema </w:t>
      </w:r>
      <w:r w:rsidRPr="00711464">
        <w:rPr>
          <w:rFonts w:ascii="Arial" w:eastAsia="MS Mincho" w:hAnsi="Arial" w:cs="Arial"/>
        </w:rPr>
        <w:t>Tar.br. 1.</w:t>
      </w:r>
      <w:r w:rsidRPr="00711464">
        <w:rPr>
          <w:rFonts w:ascii="Arial" w:hAnsi="Arial" w:cs="Arial"/>
        </w:rPr>
        <w:t xml:space="preserve"> i Tar.br. 2. </w:t>
      </w:r>
      <w:r w:rsidRPr="00711464">
        <w:rPr>
          <w:rFonts w:ascii="Arial" w:hAnsi="Arial" w:cs="Arial"/>
          <w:noProof/>
        </w:rPr>
        <w:t>Uredbe o tarifi upravnih pristojbi („Narodne novine“, broj 156/22)</w:t>
      </w:r>
      <w:r w:rsidRPr="00711464">
        <w:rPr>
          <w:rFonts w:ascii="Arial" w:hAnsi="Arial" w:cs="Arial"/>
        </w:rPr>
        <w:t>.</w:t>
      </w:r>
    </w:p>
    <w:p w:rsidR="001A0978" w:rsidRPr="00711464" w:rsidRDefault="001A0978" w:rsidP="001A0978">
      <w:pPr>
        <w:spacing w:before="120"/>
        <w:jc w:val="both"/>
        <w:rPr>
          <w:rFonts w:ascii="Arial" w:hAnsi="Arial" w:cs="Arial"/>
        </w:rPr>
      </w:pPr>
      <w:r w:rsidRPr="00711464">
        <w:rPr>
          <w:rFonts w:ascii="Arial" w:hAnsi="Arial" w:cs="Arial"/>
        </w:rPr>
        <w:t xml:space="preserve">Upravna pristojba za izdavanje ove građevinske dozvole plaćena je u iznosu od </w:t>
      </w:r>
      <w:r w:rsidRPr="00711464">
        <w:rPr>
          <w:rFonts w:ascii="Arial" w:hAnsi="Arial" w:cs="Arial"/>
          <w:noProof/>
        </w:rPr>
        <w:t>106,18</w:t>
      </w:r>
      <w:r w:rsidRPr="00711464">
        <w:rPr>
          <w:rFonts w:ascii="Arial" w:hAnsi="Arial" w:cs="Arial"/>
        </w:rPr>
        <w:t xml:space="preserve"> eura na račun broj </w:t>
      </w:r>
      <w:r w:rsidRPr="00711464">
        <w:rPr>
          <w:rFonts w:ascii="Arial" w:hAnsi="Arial" w:cs="Arial"/>
          <w:noProof/>
        </w:rPr>
        <w:t>HR7424020061800008005</w:t>
      </w:r>
      <w:r w:rsidRPr="00711464">
        <w:rPr>
          <w:rFonts w:ascii="Arial" w:hAnsi="Arial" w:cs="Arial"/>
        </w:rPr>
        <w:t xml:space="preserve"> prema tarifnom broju 20. </w:t>
      </w:r>
      <w:r w:rsidRPr="00711464">
        <w:rPr>
          <w:rFonts w:ascii="Arial" w:hAnsi="Arial" w:cs="Arial"/>
          <w:noProof/>
        </w:rPr>
        <w:t>Uredbe o tarifi upravnih pristojbi („Narodne novine“, broj 156/22)</w:t>
      </w:r>
      <w:r w:rsidRPr="00711464">
        <w:rPr>
          <w:rFonts w:ascii="Arial" w:hAnsi="Arial" w:cs="Arial"/>
        </w:rPr>
        <w:t>.</w:t>
      </w:r>
    </w:p>
    <w:p w:rsidR="001A0978" w:rsidRPr="00711464" w:rsidRDefault="001A0978" w:rsidP="001A0978">
      <w:pPr>
        <w:pStyle w:val="BodyTextIndent"/>
        <w:spacing w:before="120"/>
        <w:ind w:firstLine="0"/>
      </w:pPr>
      <w:r w:rsidRPr="00711464">
        <w:t xml:space="preserve">          UPUTA O PRAVNOM LIJEKU: </w:t>
      </w:r>
    </w:p>
    <w:p w:rsidR="001A0978" w:rsidRPr="00711464" w:rsidRDefault="001A0978" w:rsidP="001A0978">
      <w:pPr>
        <w:keepNext/>
        <w:keepLines/>
        <w:spacing w:before="120"/>
        <w:jc w:val="both"/>
        <w:rPr>
          <w:rFonts w:ascii="Arial" w:hAnsi="Arial" w:cs="Arial"/>
        </w:rPr>
      </w:pPr>
      <w:r w:rsidRPr="00711464">
        <w:rPr>
          <w:rFonts w:ascii="Arial" w:hAnsi="Arial" w:cs="Arial"/>
          <w:noProof/>
        </w:rPr>
        <w:t>Protiv ovog rješenja može se izjaviti žalba Ministarstvu prostornoga uređenja, graditeljstva i državne imovine, u roku od 15 dana od dana primitka. Žalba se predaje putem tijela koje je izdalo ovaj akt neposredno u pisanom obliku, poštom preporučeno, elektroničkim putem ili usmeno  na zapisnik. Na žalbu se plaća pristojba u iznosu 6,64 eura prema Tarifnom broju 3. Uredbe o tarifi upravnih pristojbi.</w:t>
      </w:r>
    </w:p>
    <w:p w:rsidR="001A0978" w:rsidRPr="00711464" w:rsidRDefault="001A0978" w:rsidP="00E27BD4">
      <w:pPr>
        <w:pStyle w:val="BodyTextIndent"/>
        <w:spacing w:before="120"/>
        <w:ind w:firstLine="0"/>
        <w:rPr>
          <w:b/>
        </w:rPr>
      </w:pPr>
      <w:r w:rsidRPr="00711464">
        <w:rPr>
          <w:noProof/>
        </w:rPr>
        <w:t>Stranka se može odreći prava na žalbu neposredno u pisanom obliku, poštom preporučeno ili usmeno na zapisnik, od dana primitka prvostupanjskog rješenja do dana isteka roka za izjavljivanje žalbe.</w:t>
      </w:r>
    </w:p>
    <w:tbl>
      <w:tblPr>
        <w:tblpPr w:leftFromText="180" w:rightFromText="180" w:vertAnchor="text" w:horzAnchor="margin" w:tblpXSpec="right" w:tblpY="36"/>
        <w:tblW w:w="0" w:type="auto"/>
        <w:tblLook w:val="0000" w:firstRow="0" w:lastRow="0" w:firstColumn="0" w:lastColumn="0" w:noHBand="0" w:noVBand="0"/>
      </w:tblPr>
      <w:tblGrid>
        <w:gridCol w:w="6957"/>
      </w:tblGrid>
      <w:tr w:rsidR="001A0978" w:rsidRPr="00711464" w:rsidTr="000B2937">
        <w:trPr>
          <w:trHeight w:val="1497"/>
        </w:trPr>
        <w:tc>
          <w:tcPr>
            <w:tcW w:w="6957" w:type="dxa"/>
          </w:tcPr>
          <w:p w:rsidR="001A0978" w:rsidRPr="00711464" w:rsidRDefault="001A0978" w:rsidP="000B2937">
            <w:pPr>
              <w:jc w:val="center"/>
              <w:rPr>
                <w:rFonts w:ascii="Arial" w:hAnsi="Arial" w:cs="Arial"/>
                <w:b/>
              </w:rPr>
            </w:pPr>
            <w:r w:rsidRPr="00711464">
              <w:rPr>
                <w:rFonts w:ascii="Arial" w:hAnsi="Arial" w:cs="Arial"/>
                <w:b/>
              </w:rPr>
              <w:t>Pročelnica</w:t>
            </w:r>
          </w:p>
          <w:p w:rsidR="001A0978" w:rsidRPr="00711464" w:rsidRDefault="001A0978" w:rsidP="000B2937">
            <w:pPr>
              <w:jc w:val="center"/>
              <w:rPr>
                <w:rFonts w:ascii="Arial" w:hAnsi="Arial" w:cs="Arial"/>
                <w:b/>
              </w:rPr>
            </w:pPr>
          </w:p>
          <w:p w:rsidR="001A0978" w:rsidRPr="00711464" w:rsidRDefault="001A0978" w:rsidP="000B2937">
            <w:pPr>
              <w:jc w:val="center"/>
              <w:rPr>
                <w:rFonts w:ascii="Arial" w:hAnsi="Arial" w:cs="Arial"/>
                <w:b/>
              </w:rPr>
            </w:pPr>
          </w:p>
          <w:p w:rsidR="001A0978" w:rsidRPr="00711464" w:rsidRDefault="001A0978" w:rsidP="000B2937">
            <w:pPr>
              <w:rPr>
                <w:rFonts w:ascii="Arial" w:hAnsi="Arial" w:cs="Arial"/>
                <w:b/>
              </w:rPr>
            </w:pPr>
            <w:r w:rsidRPr="00711464">
              <w:rPr>
                <w:rFonts w:ascii="Arial" w:eastAsia="MS Mincho" w:hAnsi="Arial" w:cs="Arial"/>
                <w:b/>
                <w:bCs/>
              </w:rPr>
              <w:t xml:space="preserve"> </w:t>
            </w:r>
            <w:r w:rsidRPr="00711464">
              <w:rPr>
                <w:rFonts w:ascii="Arial" w:hAnsi="Arial" w:cs="Arial"/>
                <w:b/>
                <w:bCs/>
              </w:rPr>
              <w:t xml:space="preserve">izv. prof. dr. </w:t>
            </w:r>
            <w:proofErr w:type="spellStart"/>
            <w:r w:rsidRPr="00711464">
              <w:rPr>
                <w:rFonts w:ascii="Arial" w:hAnsi="Arial" w:cs="Arial"/>
                <w:b/>
                <w:bCs/>
              </w:rPr>
              <w:t>sc</w:t>
            </w:r>
            <w:proofErr w:type="spellEnd"/>
            <w:r w:rsidRPr="00711464">
              <w:rPr>
                <w:rFonts w:ascii="Arial" w:hAnsi="Arial" w:cs="Arial"/>
                <w:b/>
                <w:bCs/>
              </w:rPr>
              <w:t xml:space="preserve">. </w:t>
            </w:r>
            <w:r w:rsidRPr="00711464">
              <w:rPr>
                <w:rFonts w:ascii="Arial" w:eastAsia="MS Mincho" w:hAnsi="Arial" w:cs="Arial"/>
                <w:b/>
                <w:bCs/>
              </w:rPr>
              <w:t xml:space="preserve">Koraljka Vahtar - Jurković, dipl. ing. </w:t>
            </w:r>
            <w:proofErr w:type="spellStart"/>
            <w:r w:rsidRPr="00711464">
              <w:rPr>
                <w:rFonts w:ascii="Arial" w:eastAsia="MS Mincho" w:hAnsi="Arial" w:cs="Arial"/>
                <w:b/>
                <w:bCs/>
              </w:rPr>
              <w:t>građ</w:t>
            </w:r>
            <w:proofErr w:type="spellEnd"/>
            <w:r w:rsidRPr="00711464">
              <w:rPr>
                <w:rFonts w:ascii="Arial" w:hAnsi="Arial" w:cs="Arial"/>
                <w:b/>
              </w:rPr>
              <w:t>.</w:t>
            </w:r>
          </w:p>
          <w:p w:rsidR="001A0978" w:rsidRPr="00711464" w:rsidRDefault="001A0978" w:rsidP="000B2937">
            <w:pPr>
              <w:rPr>
                <w:rFonts w:ascii="Arial" w:hAnsi="Arial" w:cs="Arial"/>
              </w:rPr>
            </w:pPr>
          </w:p>
        </w:tc>
      </w:tr>
    </w:tbl>
    <w:p w:rsidR="001A0978" w:rsidRPr="00711464" w:rsidRDefault="001A0978" w:rsidP="001A0978">
      <w:pPr>
        <w:tabs>
          <w:tab w:val="left" w:pos="5280"/>
          <w:tab w:val="center" w:pos="6156"/>
        </w:tabs>
        <w:spacing w:line="276" w:lineRule="auto"/>
        <w:ind w:left="3240"/>
        <w:rPr>
          <w:rFonts w:ascii="Arial" w:hAnsi="Arial" w:cs="Arial"/>
          <w:b/>
        </w:rPr>
      </w:pPr>
    </w:p>
    <w:p w:rsidR="001A0978" w:rsidRPr="00711464" w:rsidRDefault="001A0978" w:rsidP="001A0978">
      <w:pPr>
        <w:pStyle w:val="BodyTextIndent"/>
        <w:spacing w:line="276" w:lineRule="auto"/>
        <w:ind w:left="360" w:firstLine="0"/>
        <w:rPr>
          <w:bCs/>
        </w:rPr>
      </w:pPr>
      <w:r w:rsidRPr="00711464">
        <w:rPr>
          <w:bCs/>
          <w:lang w:val="pl-PL"/>
        </w:rPr>
        <w:t>DOSTAVITI</w:t>
      </w:r>
      <w:r w:rsidRPr="00711464">
        <w:rPr>
          <w:bCs/>
        </w:rPr>
        <w:t>:</w:t>
      </w:r>
    </w:p>
    <w:p w:rsidR="000B209B" w:rsidRPr="00711464" w:rsidRDefault="000B209B" w:rsidP="00E27BD4">
      <w:pPr>
        <w:pStyle w:val="ListParagraph"/>
        <w:numPr>
          <w:ilvl w:val="0"/>
          <w:numId w:val="6"/>
        </w:numPr>
        <w:spacing w:before="120"/>
        <w:jc w:val="both"/>
        <w:rPr>
          <w:rFonts w:ascii="Arial" w:hAnsi="Arial" w:cs="Arial"/>
        </w:rPr>
      </w:pPr>
      <w:proofErr w:type="spellStart"/>
      <w:r w:rsidRPr="00711464">
        <w:rPr>
          <w:rFonts w:ascii="Arial" w:eastAsia="MS Mincho" w:hAnsi="Arial" w:cs="Arial"/>
        </w:rPr>
        <w:t>Filičić</w:t>
      </w:r>
      <w:proofErr w:type="spellEnd"/>
      <w:r w:rsidRPr="00711464">
        <w:rPr>
          <w:rFonts w:ascii="Arial" w:eastAsia="MS Mincho" w:hAnsi="Arial" w:cs="Arial"/>
        </w:rPr>
        <w:t xml:space="preserve"> Sandra, Viškovo, </w:t>
      </w:r>
      <w:proofErr w:type="spellStart"/>
      <w:r w:rsidRPr="00711464">
        <w:rPr>
          <w:rFonts w:ascii="Arial" w:eastAsia="MS Mincho" w:hAnsi="Arial" w:cs="Arial"/>
        </w:rPr>
        <w:t>Juraši</w:t>
      </w:r>
      <w:proofErr w:type="spellEnd"/>
      <w:r w:rsidRPr="00711464">
        <w:rPr>
          <w:rFonts w:ascii="Arial" w:eastAsia="MS Mincho" w:hAnsi="Arial" w:cs="Arial"/>
        </w:rPr>
        <w:t xml:space="preserve"> 40</w:t>
      </w:r>
    </w:p>
    <w:p w:rsidR="001A0978" w:rsidRPr="00711464" w:rsidRDefault="000B209B" w:rsidP="00E27BD4">
      <w:pPr>
        <w:pStyle w:val="ListParagraph"/>
        <w:numPr>
          <w:ilvl w:val="0"/>
          <w:numId w:val="6"/>
        </w:numPr>
        <w:spacing w:before="120"/>
        <w:jc w:val="both"/>
        <w:rPr>
          <w:rFonts w:ascii="Arial" w:hAnsi="Arial" w:cs="Arial"/>
        </w:rPr>
      </w:pPr>
      <w:proofErr w:type="spellStart"/>
      <w:r w:rsidRPr="00711464">
        <w:rPr>
          <w:rFonts w:ascii="Arial" w:eastAsia="MS Mincho" w:hAnsi="Arial" w:cs="Arial"/>
        </w:rPr>
        <w:t>Filičić</w:t>
      </w:r>
      <w:proofErr w:type="spellEnd"/>
      <w:r w:rsidRPr="00711464">
        <w:rPr>
          <w:rFonts w:ascii="Arial" w:eastAsia="MS Mincho" w:hAnsi="Arial" w:cs="Arial"/>
        </w:rPr>
        <w:t xml:space="preserve"> David, Viškovo, </w:t>
      </w:r>
      <w:proofErr w:type="spellStart"/>
      <w:r w:rsidRPr="00711464">
        <w:rPr>
          <w:rFonts w:ascii="Arial" w:eastAsia="MS Mincho" w:hAnsi="Arial" w:cs="Arial"/>
        </w:rPr>
        <w:t>Juraši</w:t>
      </w:r>
      <w:proofErr w:type="spellEnd"/>
      <w:r w:rsidRPr="00711464">
        <w:rPr>
          <w:rFonts w:ascii="Arial" w:eastAsia="MS Mincho" w:hAnsi="Arial" w:cs="Arial"/>
        </w:rPr>
        <w:t xml:space="preserve"> 40</w:t>
      </w:r>
      <w:r w:rsidR="001A0978" w:rsidRPr="00711464">
        <w:rPr>
          <w:rFonts w:ascii="Arial" w:hAnsi="Arial" w:cs="Arial"/>
        </w:rPr>
        <w:t xml:space="preserve"> </w:t>
      </w:r>
    </w:p>
    <w:p w:rsidR="001A0978" w:rsidRPr="00711464" w:rsidRDefault="001A0978" w:rsidP="00E27BD4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711464">
        <w:rPr>
          <w:rFonts w:ascii="Arial" w:hAnsi="Arial" w:cs="Arial"/>
          <w:lang w:val="pl-PL"/>
        </w:rPr>
        <w:t>Strankama</w:t>
      </w:r>
      <w:r w:rsidRPr="00711464">
        <w:rPr>
          <w:rFonts w:ascii="Arial" w:hAnsi="Arial" w:cs="Arial"/>
        </w:rPr>
        <w:t xml:space="preserve"> </w:t>
      </w:r>
      <w:r w:rsidRPr="00711464">
        <w:rPr>
          <w:rFonts w:ascii="Arial" w:hAnsi="Arial" w:cs="Arial"/>
          <w:lang w:val="pl-PL"/>
        </w:rPr>
        <w:t>koje</w:t>
      </w:r>
      <w:r w:rsidRPr="00711464">
        <w:rPr>
          <w:rFonts w:ascii="Arial" w:hAnsi="Arial" w:cs="Arial"/>
        </w:rPr>
        <w:t xml:space="preserve"> </w:t>
      </w:r>
      <w:r w:rsidRPr="00711464">
        <w:rPr>
          <w:rFonts w:ascii="Arial" w:hAnsi="Arial" w:cs="Arial"/>
          <w:lang w:val="pl-PL"/>
        </w:rPr>
        <w:t>se</w:t>
      </w:r>
      <w:r w:rsidRPr="00711464">
        <w:rPr>
          <w:rFonts w:ascii="Arial" w:hAnsi="Arial" w:cs="Arial"/>
        </w:rPr>
        <w:t xml:space="preserve"> </w:t>
      </w:r>
      <w:r w:rsidRPr="00711464">
        <w:rPr>
          <w:rFonts w:ascii="Arial" w:hAnsi="Arial" w:cs="Arial"/>
          <w:lang w:val="pl-PL"/>
        </w:rPr>
        <w:t>nisu</w:t>
      </w:r>
      <w:r w:rsidRPr="00711464">
        <w:rPr>
          <w:rFonts w:ascii="Arial" w:hAnsi="Arial" w:cs="Arial"/>
        </w:rPr>
        <w:t xml:space="preserve"> </w:t>
      </w:r>
      <w:r w:rsidRPr="00711464">
        <w:rPr>
          <w:rFonts w:ascii="Arial" w:hAnsi="Arial" w:cs="Arial"/>
          <w:lang w:val="pl-PL"/>
        </w:rPr>
        <w:t>odazvale</w:t>
      </w:r>
      <w:r w:rsidRPr="00711464">
        <w:rPr>
          <w:rFonts w:ascii="Arial" w:hAnsi="Arial" w:cs="Arial"/>
        </w:rPr>
        <w:t xml:space="preserve"> </w:t>
      </w:r>
      <w:r w:rsidRPr="00711464">
        <w:rPr>
          <w:rFonts w:ascii="Arial" w:hAnsi="Arial" w:cs="Arial"/>
          <w:lang w:val="pl-PL"/>
        </w:rPr>
        <w:t>pozivu</w:t>
      </w:r>
      <w:r w:rsidRPr="00711464">
        <w:rPr>
          <w:rFonts w:ascii="Arial" w:hAnsi="Arial" w:cs="Arial"/>
        </w:rPr>
        <w:t xml:space="preserve"> </w:t>
      </w:r>
      <w:r w:rsidRPr="00711464">
        <w:rPr>
          <w:rFonts w:ascii="Arial" w:hAnsi="Arial" w:cs="Arial"/>
          <w:lang w:val="pl-PL"/>
        </w:rPr>
        <w:t>za</w:t>
      </w:r>
      <w:r w:rsidRPr="00711464">
        <w:rPr>
          <w:rFonts w:ascii="Arial" w:hAnsi="Arial" w:cs="Arial"/>
        </w:rPr>
        <w:t xml:space="preserve"> </w:t>
      </w:r>
      <w:r w:rsidRPr="00711464">
        <w:rPr>
          <w:rFonts w:ascii="Arial" w:hAnsi="Arial" w:cs="Arial"/>
          <w:lang w:val="pl-PL"/>
        </w:rPr>
        <w:t>uvid</w:t>
      </w:r>
      <w:r w:rsidRPr="00711464">
        <w:rPr>
          <w:rFonts w:ascii="Arial" w:hAnsi="Arial" w:cs="Arial"/>
        </w:rPr>
        <w:t xml:space="preserve">, </w:t>
      </w:r>
    </w:p>
    <w:p w:rsidR="001A0978" w:rsidRPr="00711464" w:rsidRDefault="001A0978" w:rsidP="00E27BD4">
      <w:pPr>
        <w:ind w:left="360" w:firstLine="348"/>
        <w:jc w:val="both"/>
        <w:rPr>
          <w:rFonts w:ascii="Arial" w:hAnsi="Arial" w:cs="Arial"/>
        </w:rPr>
      </w:pPr>
      <w:r w:rsidRPr="00711464">
        <w:rPr>
          <w:rFonts w:ascii="Arial" w:hAnsi="Arial" w:cs="Arial"/>
        </w:rPr>
        <w:t>izlaganjem na oglasnoj ploči u trajanju od 8 dana</w:t>
      </w:r>
    </w:p>
    <w:p w:rsidR="001A0978" w:rsidRPr="00711464" w:rsidRDefault="001A0978" w:rsidP="00E27BD4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711464">
        <w:rPr>
          <w:rFonts w:ascii="Arial" w:hAnsi="Arial" w:cs="Arial"/>
          <w:lang w:val="pl-PL"/>
        </w:rPr>
        <w:t>U spis.</w:t>
      </w:r>
    </w:p>
    <w:p w:rsidR="001A0978" w:rsidRPr="00711464" w:rsidRDefault="001A0978" w:rsidP="00E931C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711464">
        <w:rPr>
          <w:rFonts w:ascii="Arial" w:hAnsi="Arial" w:cs="Arial"/>
        </w:rPr>
        <w:t>NA ZNANJE (po izvršnosti):</w:t>
      </w:r>
    </w:p>
    <w:p w:rsidR="001A0978" w:rsidRPr="00711464" w:rsidRDefault="001A0978" w:rsidP="00E931C2">
      <w:pPr>
        <w:pStyle w:val="ListParagraph"/>
        <w:numPr>
          <w:ilvl w:val="0"/>
          <w:numId w:val="7"/>
        </w:numPr>
        <w:tabs>
          <w:tab w:val="left" w:pos="284"/>
        </w:tabs>
        <w:rPr>
          <w:rFonts w:ascii="Arial" w:hAnsi="Arial" w:cs="Arial"/>
          <w:color w:val="000000"/>
        </w:rPr>
      </w:pPr>
      <w:r w:rsidRPr="00711464">
        <w:rPr>
          <w:rFonts w:ascii="Arial" w:hAnsi="Arial" w:cs="Arial"/>
          <w:color w:val="000000"/>
        </w:rPr>
        <w:t>Primorsko-goranska županija,</w:t>
      </w:r>
    </w:p>
    <w:p w:rsidR="001A0978" w:rsidRPr="00711464" w:rsidRDefault="001A0978" w:rsidP="00E931C2">
      <w:pPr>
        <w:ind w:left="284" w:firstLine="424"/>
        <w:rPr>
          <w:rFonts w:ascii="Arial" w:hAnsi="Arial" w:cs="Arial"/>
          <w:color w:val="000000"/>
        </w:rPr>
      </w:pPr>
      <w:r w:rsidRPr="00711464">
        <w:rPr>
          <w:rFonts w:ascii="Arial" w:hAnsi="Arial" w:cs="Arial"/>
          <w:color w:val="000000"/>
        </w:rPr>
        <w:t>Upravni odjel za turizam, poduzetništvo i ruralni razvoj,</w:t>
      </w:r>
    </w:p>
    <w:p w:rsidR="001A0978" w:rsidRPr="00711464" w:rsidRDefault="001A0978" w:rsidP="00E931C2">
      <w:pPr>
        <w:pStyle w:val="PlainText"/>
        <w:ind w:left="360" w:firstLine="348"/>
        <w:rPr>
          <w:rFonts w:ascii="Arial" w:eastAsia="MS Mincho" w:hAnsi="Arial" w:cs="Arial"/>
          <w:sz w:val="24"/>
          <w:szCs w:val="24"/>
        </w:rPr>
      </w:pPr>
      <w:r w:rsidRPr="00711464">
        <w:rPr>
          <w:rFonts w:ascii="Arial" w:hAnsi="Arial" w:cs="Arial"/>
          <w:color w:val="000000"/>
          <w:sz w:val="24"/>
          <w:szCs w:val="24"/>
        </w:rPr>
        <w:t xml:space="preserve">Rijeka, </w:t>
      </w:r>
      <w:proofErr w:type="spellStart"/>
      <w:r w:rsidRPr="00711464">
        <w:rPr>
          <w:rFonts w:ascii="Arial" w:hAnsi="Arial" w:cs="Arial"/>
          <w:color w:val="000000"/>
          <w:sz w:val="24"/>
          <w:szCs w:val="24"/>
        </w:rPr>
        <w:t>Slogin</w:t>
      </w:r>
      <w:proofErr w:type="spellEnd"/>
      <w:r w:rsidRPr="00711464">
        <w:rPr>
          <w:rFonts w:ascii="Arial" w:hAnsi="Arial" w:cs="Arial"/>
          <w:color w:val="000000"/>
          <w:sz w:val="24"/>
          <w:szCs w:val="24"/>
        </w:rPr>
        <w:t xml:space="preserve"> kula 2/III</w:t>
      </w:r>
      <w:r w:rsidRPr="00711464">
        <w:rPr>
          <w:rFonts w:ascii="Arial" w:eastAsia="MS Mincho" w:hAnsi="Arial" w:cs="Arial"/>
          <w:sz w:val="24"/>
          <w:szCs w:val="24"/>
        </w:rPr>
        <w:t xml:space="preserve"> </w:t>
      </w:r>
    </w:p>
    <w:p w:rsidR="001A0978" w:rsidRPr="00711464" w:rsidRDefault="001A0978" w:rsidP="00E931C2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11464">
        <w:rPr>
          <w:rFonts w:ascii="Arial" w:hAnsi="Arial" w:cs="Arial"/>
        </w:rPr>
        <w:t xml:space="preserve">Općina Viškovo, Viškovo, </w:t>
      </w:r>
      <w:proofErr w:type="spellStart"/>
      <w:r w:rsidRPr="00711464">
        <w:rPr>
          <w:rFonts w:ascii="Arial" w:hAnsi="Arial" w:cs="Arial"/>
        </w:rPr>
        <w:t>Vozišće</w:t>
      </w:r>
      <w:proofErr w:type="spellEnd"/>
      <w:r w:rsidRPr="00711464">
        <w:rPr>
          <w:rFonts w:ascii="Arial" w:hAnsi="Arial" w:cs="Arial"/>
        </w:rPr>
        <w:t xml:space="preserve"> 3</w:t>
      </w:r>
    </w:p>
    <w:p w:rsidR="001A0978" w:rsidRPr="00711464" w:rsidRDefault="001A0978" w:rsidP="00E931C2">
      <w:pPr>
        <w:pStyle w:val="ListParagraph"/>
        <w:numPr>
          <w:ilvl w:val="0"/>
          <w:numId w:val="7"/>
        </w:numPr>
        <w:jc w:val="both"/>
        <w:rPr>
          <w:rFonts w:ascii="Arial" w:eastAsia="MS Mincho" w:hAnsi="Arial" w:cs="Arial"/>
        </w:rPr>
      </w:pPr>
      <w:proofErr w:type="spellStart"/>
      <w:r w:rsidRPr="00711464">
        <w:rPr>
          <w:rFonts w:ascii="Arial" w:hAnsi="Arial" w:cs="Arial"/>
          <w:lang w:val="en-GB"/>
        </w:rPr>
        <w:t>Hrvatske</w:t>
      </w:r>
      <w:proofErr w:type="spellEnd"/>
      <w:r w:rsidRPr="00711464">
        <w:rPr>
          <w:rFonts w:ascii="Arial" w:hAnsi="Arial" w:cs="Arial"/>
        </w:rPr>
        <w:t xml:space="preserve"> </w:t>
      </w:r>
      <w:proofErr w:type="spellStart"/>
      <w:r w:rsidRPr="00711464">
        <w:rPr>
          <w:rFonts w:ascii="Arial" w:hAnsi="Arial" w:cs="Arial"/>
          <w:lang w:val="en-GB"/>
        </w:rPr>
        <w:t>vode</w:t>
      </w:r>
      <w:proofErr w:type="spellEnd"/>
      <w:r w:rsidRPr="00711464">
        <w:rPr>
          <w:rFonts w:ascii="Arial" w:hAnsi="Arial" w:cs="Arial"/>
          <w:lang w:val="en-GB"/>
        </w:rPr>
        <w:t>,</w:t>
      </w:r>
      <w:r w:rsidRPr="00711464">
        <w:rPr>
          <w:rFonts w:ascii="Arial" w:eastAsia="MS Mincho" w:hAnsi="Arial" w:cs="Arial"/>
        </w:rPr>
        <w:t xml:space="preserve">VGI Kvarnersko primorje i otoci, Rijeka, </w:t>
      </w:r>
      <w:proofErr w:type="spellStart"/>
      <w:r w:rsidRPr="00711464">
        <w:rPr>
          <w:rFonts w:ascii="Arial" w:eastAsia="MS Mincho" w:hAnsi="Arial" w:cs="Arial"/>
        </w:rPr>
        <w:t>Verdieva</w:t>
      </w:r>
      <w:proofErr w:type="spellEnd"/>
      <w:r w:rsidRPr="00711464">
        <w:rPr>
          <w:rFonts w:ascii="Arial" w:eastAsia="MS Mincho" w:hAnsi="Arial" w:cs="Arial"/>
        </w:rPr>
        <w:t xml:space="preserve"> 6/IV</w:t>
      </w:r>
    </w:p>
    <w:p w:rsidR="001A0978" w:rsidRPr="00711464" w:rsidRDefault="001A0978" w:rsidP="00E931C2">
      <w:pPr>
        <w:pStyle w:val="PlainText"/>
        <w:numPr>
          <w:ilvl w:val="0"/>
          <w:numId w:val="7"/>
        </w:numPr>
        <w:rPr>
          <w:rFonts w:ascii="Arial" w:eastAsia="MS Mincho" w:hAnsi="Arial" w:cs="Arial"/>
          <w:sz w:val="24"/>
          <w:szCs w:val="24"/>
        </w:rPr>
      </w:pPr>
      <w:r w:rsidRPr="00711464">
        <w:rPr>
          <w:rFonts w:ascii="Arial" w:hAnsi="Arial" w:cs="Arial"/>
          <w:color w:val="231F20"/>
          <w:sz w:val="24"/>
          <w:szCs w:val="24"/>
          <w:shd w:val="clear" w:color="auto" w:fill="FFFFFF"/>
        </w:rPr>
        <w:t>Državna geodetska uprava, Područni ured za katastar Rijeka,</w:t>
      </w:r>
    </w:p>
    <w:p w:rsidR="002923F6" w:rsidRPr="00711464" w:rsidRDefault="001A0978" w:rsidP="00E27BD4">
      <w:pPr>
        <w:pStyle w:val="PlainText"/>
        <w:ind w:left="708"/>
        <w:rPr>
          <w:rFonts w:ascii="Arial" w:hAnsi="Arial" w:cs="Arial"/>
          <w:sz w:val="24"/>
          <w:szCs w:val="24"/>
        </w:rPr>
      </w:pPr>
      <w:r w:rsidRPr="00711464">
        <w:rPr>
          <w:rFonts w:ascii="Arial" w:eastAsia="MS Mincho" w:hAnsi="Arial" w:cs="Arial"/>
          <w:sz w:val="24"/>
          <w:szCs w:val="24"/>
        </w:rPr>
        <w:t>Rijeka, Riva 10</w:t>
      </w:r>
    </w:p>
    <w:sectPr w:rsidR="002923F6" w:rsidRPr="00711464" w:rsidSect="00413FDE">
      <w:headerReference w:type="even" r:id="rId9"/>
      <w:headerReference w:type="default" r:id="rId10"/>
      <w:pgSz w:w="12240" w:h="15840"/>
      <w:pgMar w:top="1417" w:right="1417" w:bottom="1078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7264">
      <w:r>
        <w:separator/>
      </w:r>
    </w:p>
  </w:endnote>
  <w:endnote w:type="continuationSeparator" w:id="0">
    <w:p w:rsidR="00000000" w:rsidRDefault="0033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7264">
      <w:r>
        <w:separator/>
      </w:r>
    </w:p>
  </w:footnote>
  <w:footnote w:type="continuationSeparator" w:id="0">
    <w:p w:rsidR="00000000" w:rsidRDefault="0033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4C" w:rsidRDefault="00E931C2" w:rsidP="00413F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564C" w:rsidRDefault="00337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4C" w:rsidRDefault="00E931C2" w:rsidP="00413F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7264">
      <w:rPr>
        <w:rStyle w:val="PageNumber"/>
        <w:noProof/>
      </w:rPr>
      <w:t>4</w:t>
    </w:r>
    <w:r>
      <w:rPr>
        <w:rStyle w:val="PageNumber"/>
      </w:rPr>
      <w:fldChar w:fldCharType="end"/>
    </w:r>
  </w:p>
  <w:p w:rsidR="0039564C" w:rsidRDefault="00337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449D"/>
    <w:multiLevelType w:val="hybridMultilevel"/>
    <w:tmpl w:val="2E561072"/>
    <w:lvl w:ilvl="0" w:tplc="68308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5C9C"/>
    <w:multiLevelType w:val="hybridMultilevel"/>
    <w:tmpl w:val="E0D4B974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7F0C8C0C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7D2783C"/>
    <w:multiLevelType w:val="hybridMultilevel"/>
    <w:tmpl w:val="794E3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6A72"/>
    <w:multiLevelType w:val="hybridMultilevel"/>
    <w:tmpl w:val="E28A7EB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A2353A"/>
    <w:multiLevelType w:val="hybridMultilevel"/>
    <w:tmpl w:val="9ADEB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87796"/>
    <w:multiLevelType w:val="hybridMultilevel"/>
    <w:tmpl w:val="E76A5A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46302"/>
    <w:multiLevelType w:val="hybridMultilevel"/>
    <w:tmpl w:val="DD8E19BA"/>
    <w:lvl w:ilvl="0" w:tplc="68308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47BF6"/>
    <w:multiLevelType w:val="hybridMultilevel"/>
    <w:tmpl w:val="ABE8574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78"/>
    <w:rsid w:val="00003894"/>
    <w:rsid w:val="000B209B"/>
    <w:rsid w:val="00174DB7"/>
    <w:rsid w:val="001A0978"/>
    <w:rsid w:val="00222C7D"/>
    <w:rsid w:val="002B23C0"/>
    <w:rsid w:val="0032306A"/>
    <w:rsid w:val="00337264"/>
    <w:rsid w:val="0037255F"/>
    <w:rsid w:val="00445801"/>
    <w:rsid w:val="00554ECD"/>
    <w:rsid w:val="005C0A9A"/>
    <w:rsid w:val="00711464"/>
    <w:rsid w:val="008041E4"/>
    <w:rsid w:val="0083654B"/>
    <w:rsid w:val="00B61A46"/>
    <w:rsid w:val="00C3301E"/>
    <w:rsid w:val="00CB3F84"/>
    <w:rsid w:val="00D257C0"/>
    <w:rsid w:val="00D2630B"/>
    <w:rsid w:val="00E076BD"/>
    <w:rsid w:val="00E27BD4"/>
    <w:rsid w:val="00E931C2"/>
    <w:rsid w:val="00F877FA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4043"/>
  <w15:chartTrackingRefBased/>
  <w15:docId w15:val="{2C9918B4-9723-4689-BDE1-DFD408E8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978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09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A0978"/>
    <w:rPr>
      <w:rFonts w:ascii="Times New Roman" w:eastAsia="Times New Roman" w:hAnsi="Times New Roman" w:cs="Times New Roman"/>
      <w:szCs w:val="24"/>
      <w:lang w:eastAsia="hr-HR"/>
    </w:rPr>
  </w:style>
  <w:style w:type="paragraph" w:styleId="PlainText">
    <w:name w:val="Plain Text"/>
    <w:basedOn w:val="Normal"/>
    <w:link w:val="PlainTextChar"/>
    <w:rsid w:val="001A097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0978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1A0978"/>
    <w:pPr>
      <w:ind w:firstLine="709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1A0978"/>
    <w:rPr>
      <w:rFonts w:eastAsia="Times New Roman" w:cs="Arial"/>
      <w:szCs w:val="24"/>
      <w:lang w:eastAsia="hr-HR"/>
    </w:rPr>
  </w:style>
  <w:style w:type="character" w:styleId="PageNumber">
    <w:name w:val="page number"/>
    <w:basedOn w:val="DefaultParagraphFont"/>
    <w:rsid w:val="001A0978"/>
  </w:style>
  <w:style w:type="paragraph" w:styleId="ListParagraph">
    <w:name w:val="List Paragraph"/>
    <w:basedOn w:val="Normal"/>
    <w:uiPriority w:val="34"/>
    <w:qFormat/>
    <w:rsid w:val="001A0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6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Par Braut</dc:creator>
  <cp:keywords/>
  <dc:description/>
  <cp:lastModifiedBy>Sanja Par Braut</cp:lastModifiedBy>
  <cp:revision>5</cp:revision>
  <cp:lastPrinted>2023-11-29T07:42:00Z</cp:lastPrinted>
  <dcterms:created xsi:type="dcterms:W3CDTF">2023-11-28T11:17:00Z</dcterms:created>
  <dcterms:modified xsi:type="dcterms:W3CDTF">2023-11-29T07:50:00Z</dcterms:modified>
</cp:coreProperties>
</file>