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590BB1">
              <w:rPr>
                <w:rFonts w:eastAsia="MS Mincho" w:cs="Arial"/>
                <w:szCs w:val="24"/>
                <w:lang w:eastAsia="hr-HR"/>
              </w:rPr>
              <w:t>135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590BB1">
              <w:rPr>
                <w:rFonts w:eastAsia="MS Mincho" w:cs="Arial"/>
                <w:szCs w:val="24"/>
                <w:lang w:eastAsia="hr-HR"/>
              </w:rPr>
              <w:t>13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590BB1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</w:t>
            </w:r>
            <w:r w:rsidR="00CF257E">
              <w:rPr>
                <w:rFonts w:eastAsia="Times New Roman" w:cs="Arial"/>
                <w:szCs w:val="24"/>
                <w:lang w:eastAsia="hr-HR"/>
              </w:rPr>
              <w:t>. lipnja</w:t>
            </w:r>
            <w:r w:rsidR="00112608">
              <w:rPr>
                <w:rFonts w:eastAsia="Times New Roman" w:cs="Arial"/>
                <w:szCs w:val="24"/>
                <w:lang w:eastAsia="hr-HR"/>
              </w:rPr>
              <w:t xml:space="preserve">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B854D7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 xml:space="preserve">Primorsko-goranska županija, </w:t>
      </w:r>
      <w:r w:rsidRPr="00B854D7">
        <w:rPr>
          <w:rFonts w:eastAsia="Times New Roman" w:cs="Arial"/>
          <w:szCs w:val="24"/>
          <w:lang w:val="pl-PL" w:eastAsia="hr-HR"/>
        </w:rPr>
        <w:t xml:space="preserve">Upravni odjel za </w:t>
      </w:r>
      <w:r w:rsidRPr="00B854D7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B854D7">
        <w:rPr>
          <w:rFonts w:eastAsia="MS Mincho" w:cs="Arial"/>
          <w:szCs w:val="24"/>
          <w:lang w:eastAsia="hr-HR"/>
        </w:rPr>
        <w:t xml:space="preserve">čl. </w:t>
      </w:r>
      <w:r w:rsidRPr="00B854D7">
        <w:rPr>
          <w:rFonts w:eastAsia="Times New Roman" w:cs="Arial"/>
          <w:szCs w:val="24"/>
          <w:lang w:eastAsia="hr-HR"/>
        </w:rPr>
        <w:t>115</w:t>
      </w:r>
      <w:r w:rsidRPr="00B854D7">
        <w:rPr>
          <w:rFonts w:eastAsia="MS Mincho" w:cs="Arial"/>
          <w:szCs w:val="24"/>
          <w:lang w:eastAsia="hr-HR"/>
        </w:rPr>
        <w:t xml:space="preserve">. st. 2. </w:t>
      </w:r>
      <w:r w:rsidRPr="00B854D7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B854D7">
        <w:rPr>
          <w:rFonts w:eastAsia="MS Mincho" w:cs="Arial"/>
          <w:szCs w:val="24"/>
          <w:lang w:eastAsia="hr-HR"/>
        </w:rPr>
        <w:t>u postupku donošenja građevinske dozvole</w:t>
      </w:r>
      <w:r w:rsidRPr="00B854D7">
        <w:rPr>
          <w:rFonts w:eastAsia="Times New Roman" w:cs="Arial"/>
          <w:szCs w:val="24"/>
          <w:lang w:eastAsia="hr-HR"/>
        </w:rPr>
        <w:t>, po zahtjevu investitora</w:t>
      </w:r>
      <w:r w:rsidRPr="00B854D7">
        <w:rPr>
          <w:szCs w:val="24"/>
        </w:rPr>
        <w:t xml:space="preserve"> </w:t>
      </w:r>
      <w:r w:rsidR="00B854D7" w:rsidRPr="00B854D7">
        <w:rPr>
          <w:szCs w:val="24"/>
        </w:rPr>
        <w:t xml:space="preserve">Grifon grad d.o.o. Bakar, Nautička 3 </w:t>
      </w:r>
    </w:p>
    <w:p w:rsidR="000952B2" w:rsidRPr="00B854D7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B854D7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B854D7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B854D7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B854D7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B854D7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B854D7">
        <w:rPr>
          <w:rFonts w:cs="Arial"/>
          <w:szCs w:val="24"/>
          <w:shd w:val="clear" w:color="auto" w:fill="FFFFFF"/>
        </w:rPr>
        <w:t xml:space="preserve"> </w:t>
      </w:r>
      <w:r w:rsidRPr="00B854D7">
        <w:rPr>
          <w:rFonts w:cs="Arial"/>
          <w:szCs w:val="24"/>
          <w:shd w:val="clear" w:color="auto" w:fill="FFFFFF"/>
        </w:rPr>
        <w:t xml:space="preserve"> dozvola</w:t>
      </w:r>
      <w:r w:rsidRPr="00B854D7">
        <w:rPr>
          <w:rFonts w:eastAsia="MS Mincho" w:cs="Arial"/>
          <w:szCs w:val="24"/>
          <w:lang w:eastAsia="hr-HR"/>
        </w:rPr>
        <w:t xml:space="preserve"> za </w:t>
      </w:r>
      <w:r w:rsidR="00B854D7" w:rsidRPr="00B854D7">
        <w:rPr>
          <w:rFonts w:eastAsia="MS Mincho" w:cs="Arial"/>
        </w:rPr>
        <w:t>rekonstrukciju stambene građevine – jugoistočne jedinice obiteljske kuće s 2 stana, na  k.č. br. 3922/2, k.o. Kostrena-Lucija.</w:t>
      </w:r>
      <w:r w:rsidR="00B854D7" w:rsidRPr="00B854D7">
        <w:rPr>
          <w:rFonts w:eastAsia="MS Mincho" w:cs="Arial"/>
          <w:szCs w:val="24"/>
          <w:lang w:eastAsia="hr-HR"/>
        </w:rPr>
        <w:t xml:space="preserve">  </w:t>
      </w:r>
    </w:p>
    <w:p w:rsidR="00D75835" w:rsidRPr="00B854D7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B854D7">
        <w:rPr>
          <w:rFonts w:eastAsia="MS Mincho" w:cs="Arial"/>
          <w:szCs w:val="20"/>
          <w:lang w:eastAsia="hr-HR"/>
        </w:rPr>
        <w:t xml:space="preserve">Uvid u </w:t>
      </w:r>
      <w:r w:rsidRPr="00B854D7">
        <w:rPr>
          <w:rFonts w:eastAsia="MS Mincho" w:cs="Arial"/>
          <w:szCs w:val="24"/>
          <w:lang w:eastAsia="hr-HR"/>
        </w:rPr>
        <w:t>spis</w:t>
      </w:r>
      <w:r w:rsidRPr="00B854D7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B854D7">
        <w:rPr>
          <w:rFonts w:eastAsia="Times New Roman" w:cs="Arial"/>
          <w:szCs w:val="24"/>
          <w:lang w:eastAsia="hr-HR"/>
        </w:rPr>
        <w:t>Rijeci</w:t>
      </w:r>
      <w:r w:rsidRPr="00B854D7">
        <w:rPr>
          <w:rFonts w:eastAsia="MS Mincho" w:cs="Arial"/>
          <w:szCs w:val="20"/>
          <w:lang w:eastAsia="hr-HR"/>
        </w:rPr>
        <w:t>, Riva 10, I kat, soba 11</w:t>
      </w:r>
      <w:r w:rsidR="0064536D" w:rsidRPr="00B854D7">
        <w:rPr>
          <w:rFonts w:eastAsia="MS Mincho" w:cs="Arial"/>
          <w:szCs w:val="20"/>
          <w:lang w:eastAsia="hr-HR"/>
        </w:rPr>
        <w:t>1</w:t>
      </w:r>
      <w:r w:rsidRPr="00B854D7">
        <w:rPr>
          <w:rFonts w:eastAsia="MS Mincho" w:cs="Arial"/>
          <w:szCs w:val="20"/>
          <w:lang w:eastAsia="hr-HR"/>
        </w:rPr>
        <w:t>, dana</w:t>
      </w:r>
      <w:r w:rsidRPr="00B854D7">
        <w:rPr>
          <w:rFonts w:eastAsia="MS Mincho" w:cs="Arial"/>
          <w:b/>
          <w:szCs w:val="20"/>
          <w:lang w:eastAsia="hr-HR"/>
        </w:rPr>
        <w:t xml:space="preserve"> </w:t>
      </w:r>
      <w:r w:rsidR="00B854D7" w:rsidRPr="00B854D7">
        <w:rPr>
          <w:rFonts w:eastAsia="MS Mincho" w:cs="Arial"/>
          <w:b/>
          <w:szCs w:val="20"/>
          <w:lang w:eastAsia="hr-HR"/>
        </w:rPr>
        <w:t>27</w:t>
      </w:r>
      <w:r w:rsidR="00782966" w:rsidRPr="00B854D7">
        <w:rPr>
          <w:rFonts w:eastAsia="MS Mincho" w:cs="Arial"/>
          <w:b/>
          <w:szCs w:val="20"/>
          <w:lang w:eastAsia="hr-HR"/>
        </w:rPr>
        <w:t>. lipnja</w:t>
      </w:r>
      <w:r w:rsidRPr="00B854D7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B854D7">
        <w:rPr>
          <w:rFonts w:eastAsia="MS Mincho" w:cs="Arial"/>
          <w:b/>
          <w:szCs w:val="20"/>
          <w:lang w:eastAsia="hr-HR"/>
        </w:rPr>
        <w:t>8</w:t>
      </w:r>
      <w:r w:rsidRPr="00B854D7">
        <w:rPr>
          <w:rFonts w:eastAsia="MS Mincho" w:cs="Arial"/>
          <w:b/>
          <w:szCs w:val="20"/>
          <w:lang w:eastAsia="hr-HR"/>
        </w:rPr>
        <w:t>. godine</w:t>
      </w:r>
      <w:r w:rsidRPr="00B854D7">
        <w:rPr>
          <w:rFonts w:eastAsia="MS Mincho" w:cs="Arial"/>
          <w:szCs w:val="20"/>
          <w:lang w:eastAsia="hr-HR"/>
        </w:rPr>
        <w:t xml:space="preserve"> </w:t>
      </w:r>
      <w:r w:rsidR="00D75835" w:rsidRPr="00B854D7">
        <w:rPr>
          <w:rFonts w:eastAsia="MS Mincho" w:cs="Arial"/>
          <w:szCs w:val="20"/>
          <w:lang w:eastAsia="hr-HR"/>
        </w:rPr>
        <w:t>u vremenu od 8,30 do 11,00</w:t>
      </w:r>
      <w:r w:rsidR="00AA73B5" w:rsidRPr="00B854D7">
        <w:rPr>
          <w:rFonts w:eastAsia="MS Mincho" w:cs="Arial"/>
          <w:szCs w:val="20"/>
          <w:lang w:eastAsia="hr-HR"/>
        </w:rPr>
        <w:t xml:space="preserve"> sati</w:t>
      </w:r>
      <w:r w:rsidR="00313EF6" w:rsidRPr="00B854D7">
        <w:rPr>
          <w:rFonts w:eastAsia="MS Mincho" w:cs="Arial"/>
          <w:szCs w:val="20"/>
          <w:lang w:eastAsia="hr-HR"/>
        </w:rPr>
        <w:t xml:space="preserve"> te od 12,00 do 15,30 sati</w:t>
      </w:r>
      <w:r w:rsidR="00AA73B5" w:rsidRPr="00B854D7">
        <w:rPr>
          <w:rFonts w:eastAsia="MS Mincho" w:cs="Arial"/>
          <w:szCs w:val="20"/>
          <w:lang w:eastAsia="hr-HR"/>
        </w:rPr>
        <w:t>.</w:t>
      </w:r>
    </w:p>
    <w:p w:rsidR="000952B2" w:rsidRPr="00B854D7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B854D7">
        <w:rPr>
          <w:rFonts w:eastAsia="MS Mincho" w:cs="Arial"/>
          <w:szCs w:val="20"/>
          <w:lang w:eastAsia="hr-HR"/>
        </w:rPr>
        <w:t xml:space="preserve"> </w:t>
      </w:r>
      <w:r w:rsidRPr="00B854D7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B854D7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B854D7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B854D7">
        <w:rPr>
          <w:rFonts w:eastAsia="MS Mincho" w:cs="Arial"/>
          <w:szCs w:val="24"/>
          <w:lang w:eastAsia="hr-HR"/>
        </w:rPr>
        <w:t>Građevinska dozvola</w:t>
      </w:r>
      <w:r w:rsidRPr="00B854D7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B854D7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>DOSTAVITI:</w:t>
      </w:r>
    </w:p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>3. Građevna čestica</w:t>
      </w:r>
    </w:p>
    <w:p w:rsidR="00F7013F" w:rsidRPr="00B854D7" w:rsidRDefault="000952B2" w:rsidP="00A83622">
      <w:pPr>
        <w:spacing w:line="240" w:lineRule="auto"/>
        <w:jc w:val="both"/>
      </w:pPr>
      <w:r w:rsidRPr="00B854D7">
        <w:rPr>
          <w:rFonts w:eastAsia="Times New Roman" w:cs="Arial"/>
          <w:szCs w:val="24"/>
          <w:lang w:eastAsia="hr-HR"/>
        </w:rPr>
        <w:t>4. U spis</w:t>
      </w:r>
    </w:p>
    <w:p w:rsidR="00313EF6" w:rsidRPr="00B854D7" w:rsidRDefault="00313EF6">
      <w:pPr>
        <w:spacing w:line="240" w:lineRule="auto"/>
        <w:jc w:val="both"/>
      </w:pPr>
    </w:p>
    <w:sectPr w:rsidR="00313EF6" w:rsidRPr="00B854D7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5C" w:rsidRDefault="00027B5C" w:rsidP="003A79E1">
      <w:pPr>
        <w:spacing w:line="240" w:lineRule="auto"/>
      </w:pPr>
      <w:r>
        <w:separator/>
      </w:r>
    </w:p>
  </w:endnote>
  <w:endnote w:type="continuationSeparator" w:id="0">
    <w:p w:rsidR="00027B5C" w:rsidRDefault="00027B5C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5C" w:rsidRDefault="00027B5C" w:rsidP="003A79E1">
      <w:pPr>
        <w:spacing w:line="240" w:lineRule="auto"/>
      </w:pPr>
      <w:r>
        <w:separator/>
      </w:r>
    </w:p>
  </w:footnote>
  <w:footnote w:type="continuationSeparator" w:id="0">
    <w:p w:rsidR="00027B5C" w:rsidRDefault="00027B5C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D7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27B5C"/>
    <w:rsid w:val="000910DD"/>
    <w:rsid w:val="000952B2"/>
    <w:rsid w:val="000C1E3F"/>
    <w:rsid w:val="00112608"/>
    <w:rsid w:val="001E0B54"/>
    <w:rsid w:val="002F24AB"/>
    <w:rsid w:val="00313B7B"/>
    <w:rsid w:val="00313EF6"/>
    <w:rsid w:val="00323E6B"/>
    <w:rsid w:val="003A79E1"/>
    <w:rsid w:val="004F55F6"/>
    <w:rsid w:val="00572977"/>
    <w:rsid w:val="00590BB1"/>
    <w:rsid w:val="0064536D"/>
    <w:rsid w:val="00782966"/>
    <w:rsid w:val="007E319E"/>
    <w:rsid w:val="007E5E4D"/>
    <w:rsid w:val="007E764F"/>
    <w:rsid w:val="00826C3A"/>
    <w:rsid w:val="008941DD"/>
    <w:rsid w:val="008E761C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40547"/>
    <w:rsid w:val="00B50136"/>
    <w:rsid w:val="00B854D7"/>
    <w:rsid w:val="00C95474"/>
    <w:rsid w:val="00CD72C9"/>
    <w:rsid w:val="00CF257E"/>
    <w:rsid w:val="00D135D6"/>
    <w:rsid w:val="00D30ED0"/>
    <w:rsid w:val="00D75835"/>
    <w:rsid w:val="00D77062"/>
    <w:rsid w:val="00E12B04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766D-ED22-4457-B44A-EAD7E92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2018-06-07T13:31:00Z</cp:lastPrinted>
  <dcterms:created xsi:type="dcterms:W3CDTF">2018-06-08T10:21:00Z</dcterms:created>
  <dcterms:modified xsi:type="dcterms:W3CDTF">2018-06-08T10:21:00Z</dcterms:modified>
</cp:coreProperties>
</file>