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35" w:rsidRPr="003F7624" w:rsidRDefault="00E53C35" w:rsidP="00E53C35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0"/>
        <w:gridCol w:w="2865"/>
        <w:gridCol w:w="581"/>
      </w:tblGrid>
      <w:tr w:rsidR="00E53C35" w:rsidRPr="003F7624" w:rsidTr="00671612">
        <w:tc>
          <w:tcPr>
            <w:tcW w:w="4716" w:type="dxa"/>
            <w:gridSpan w:val="3"/>
          </w:tcPr>
          <w:p w:rsidR="00E53C35" w:rsidRPr="003F7624" w:rsidRDefault="00E53C35" w:rsidP="0067161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3F7624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0EF4EBA2" wp14:editId="6500701B">
                  <wp:extent cx="40449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C35" w:rsidRPr="003F7624" w:rsidTr="00671612">
        <w:tc>
          <w:tcPr>
            <w:tcW w:w="4716" w:type="dxa"/>
            <w:gridSpan w:val="3"/>
          </w:tcPr>
          <w:p w:rsidR="00E53C35" w:rsidRPr="003F7624" w:rsidRDefault="00E53C35" w:rsidP="0067161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F7624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CD995DF" wp14:editId="2257729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624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E53C35" w:rsidRPr="003F7624" w:rsidTr="00671612">
        <w:tc>
          <w:tcPr>
            <w:tcW w:w="4716" w:type="dxa"/>
            <w:gridSpan w:val="3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E53C35" w:rsidRPr="003F7624" w:rsidTr="00671612">
        <w:tc>
          <w:tcPr>
            <w:tcW w:w="4716" w:type="dxa"/>
            <w:gridSpan w:val="3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3C35" w:rsidRPr="003F7624" w:rsidTr="00671612">
        <w:tc>
          <w:tcPr>
            <w:tcW w:w="4716" w:type="dxa"/>
            <w:gridSpan w:val="3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 xml:space="preserve">UPRAVNI ODJEL ZA PROSTORNO UREĐENJE, GRADITELJSTVO I </w:t>
            </w:r>
          </w:p>
          <w:p w:rsidR="00E53C35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ZAŠTITU OKOLIŠA</w:t>
            </w:r>
          </w:p>
          <w:p w:rsidR="00B05450" w:rsidRPr="003F7624" w:rsidRDefault="00B05450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3C35" w:rsidRPr="003F7624" w:rsidTr="00582A72">
        <w:trPr>
          <w:gridAfter w:val="1"/>
          <w:wAfter w:w="581" w:type="dxa"/>
        </w:trPr>
        <w:tc>
          <w:tcPr>
            <w:tcW w:w="1270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E53C35" w:rsidRPr="003F7624" w:rsidRDefault="00E53C35" w:rsidP="00A47CE6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UP/I-350-05/1</w:t>
            </w:r>
            <w:r w:rsidR="00A47CE6">
              <w:rPr>
                <w:rFonts w:ascii="Arial" w:hAnsi="Arial" w:cs="Arial"/>
                <w:color w:val="000000"/>
              </w:rPr>
              <w:t>9</w:t>
            </w:r>
            <w:r w:rsidRPr="003F7624">
              <w:rPr>
                <w:rFonts w:ascii="Arial" w:hAnsi="Arial" w:cs="Arial"/>
                <w:color w:val="000000"/>
              </w:rPr>
              <w:t>-0</w:t>
            </w:r>
            <w:r w:rsidR="001A6F5E">
              <w:rPr>
                <w:rFonts w:ascii="Arial" w:hAnsi="Arial" w:cs="Arial"/>
                <w:color w:val="000000"/>
              </w:rPr>
              <w:t>4/</w:t>
            </w:r>
            <w:r w:rsidR="00A47CE6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53C35" w:rsidRPr="003F7624" w:rsidTr="00582A72">
        <w:trPr>
          <w:gridAfter w:val="1"/>
          <w:wAfter w:w="581" w:type="dxa"/>
        </w:trPr>
        <w:tc>
          <w:tcPr>
            <w:tcW w:w="1270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E53C35" w:rsidRPr="003F7624" w:rsidRDefault="00E53C35" w:rsidP="002D326F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2170/1-03-01/</w:t>
            </w:r>
            <w:r w:rsidR="001A6F5E">
              <w:rPr>
                <w:rFonts w:ascii="Arial" w:hAnsi="Arial" w:cs="Arial"/>
                <w:color w:val="000000"/>
              </w:rPr>
              <w:t>7</w:t>
            </w:r>
            <w:r w:rsidR="002D326F">
              <w:rPr>
                <w:rFonts w:ascii="Arial" w:hAnsi="Arial" w:cs="Arial"/>
                <w:color w:val="000000"/>
              </w:rPr>
              <w:t>-</w:t>
            </w:r>
            <w:r w:rsidR="001A6F5E">
              <w:rPr>
                <w:rFonts w:ascii="Arial" w:hAnsi="Arial" w:cs="Arial"/>
                <w:color w:val="000000"/>
              </w:rPr>
              <w:t>1</w:t>
            </w:r>
            <w:r w:rsidR="00A47CE6">
              <w:rPr>
                <w:rFonts w:ascii="Arial" w:hAnsi="Arial" w:cs="Arial"/>
                <w:color w:val="000000"/>
              </w:rPr>
              <w:t>9-6</w:t>
            </w:r>
          </w:p>
        </w:tc>
      </w:tr>
      <w:tr w:rsidR="00E53C35" w:rsidRPr="003F7624" w:rsidTr="00582A72">
        <w:trPr>
          <w:gridAfter w:val="1"/>
          <w:wAfter w:w="581" w:type="dxa"/>
        </w:trPr>
        <w:tc>
          <w:tcPr>
            <w:tcW w:w="1270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E53C35" w:rsidRPr="003F7624" w:rsidRDefault="00E53C35" w:rsidP="00EE1F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E1FC5">
              <w:rPr>
                <w:rFonts w:ascii="Arial" w:hAnsi="Arial" w:cs="Arial"/>
                <w:color w:val="000000"/>
              </w:rPr>
              <w:t>2. rujan</w:t>
            </w:r>
            <w:r w:rsidRPr="003F7624">
              <w:rPr>
                <w:rFonts w:ascii="Arial" w:hAnsi="Arial" w:cs="Arial"/>
                <w:color w:val="000000"/>
              </w:rPr>
              <w:t xml:space="preserve"> 201</w:t>
            </w:r>
            <w:r w:rsidR="00EE1FC5">
              <w:rPr>
                <w:rFonts w:ascii="Arial" w:hAnsi="Arial" w:cs="Arial"/>
                <w:color w:val="000000"/>
              </w:rPr>
              <w:t>9</w:t>
            </w:r>
            <w:r w:rsidRPr="003F762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E53C35" w:rsidRPr="003F7624" w:rsidRDefault="00E53C35" w:rsidP="00E53C35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E53C35" w:rsidRDefault="00E53C35" w:rsidP="00E53C35">
      <w:pPr>
        <w:ind w:firstLine="720"/>
        <w:rPr>
          <w:rFonts w:ascii="Arial" w:eastAsia="MS Mincho" w:hAnsi="Arial" w:cs="Arial"/>
        </w:rPr>
      </w:pPr>
      <w:r w:rsidRPr="003F7624">
        <w:rPr>
          <w:rFonts w:ascii="Arial" w:hAnsi="Arial" w:cs="Arial"/>
          <w:color w:val="000000"/>
        </w:rPr>
        <w:t>Primorsko-goranska županija, Upravni odjel za prostorno uređenje, graditeljstvo i zaštitu okoliša, Odsjek za prostorno uređenje i graditeljstvo, Rijeka, Riva 10, temeljem odredbe čl</w:t>
      </w:r>
      <w:r w:rsidR="00582A72">
        <w:rPr>
          <w:rFonts w:ascii="Arial" w:hAnsi="Arial" w:cs="Arial"/>
          <w:color w:val="000000"/>
        </w:rPr>
        <w:t xml:space="preserve">. 115. st. 1., </w:t>
      </w:r>
      <w:r w:rsidR="001A6F5E">
        <w:rPr>
          <w:rFonts w:ascii="Arial" w:hAnsi="Arial" w:cs="Arial"/>
          <w:color w:val="000000"/>
        </w:rPr>
        <w:t xml:space="preserve">a u svezi čl. </w:t>
      </w:r>
      <w:smartTag w:uri="urn:schemas-microsoft-com:office:smarttags" w:element="metricconverter">
        <w:smartTagPr>
          <w:attr w:name="ProductID" w:val="141. st"/>
        </w:smartTagPr>
        <w:r w:rsidRPr="003F7624">
          <w:rPr>
            <w:rFonts w:ascii="Arial" w:hAnsi="Arial" w:cs="Arial"/>
            <w:color w:val="000000"/>
          </w:rPr>
          <w:t>141. stavak</w:t>
        </w:r>
      </w:smartTag>
      <w:r w:rsidRPr="003F7624">
        <w:rPr>
          <w:rFonts w:ascii="Arial" w:hAnsi="Arial" w:cs="Arial"/>
          <w:color w:val="000000"/>
        </w:rPr>
        <w:t xml:space="preserve"> </w:t>
      </w:r>
      <w:r w:rsidR="00AD4C1F">
        <w:rPr>
          <w:rFonts w:ascii="Arial" w:hAnsi="Arial" w:cs="Arial"/>
          <w:color w:val="000000"/>
        </w:rPr>
        <w:t>1</w:t>
      </w:r>
      <w:r w:rsidRPr="003F7624">
        <w:rPr>
          <w:rFonts w:ascii="Arial" w:hAnsi="Arial" w:cs="Arial"/>
          <w:color w:val="000000"/>
        </w:rPr>
        <w:t>. Zakona o prostornom uređenju („Narodne novine“ br. 153/13</w:t>
      </w:r>
      <w:r>
        <w:rPr>
          <w:rFonts w:ascii="Arial" w:hAnsi="Arial" w:cs="Arial"/>
          <w:color w:val="000000"/>
        </w:rPr>
        <w:t>, 65/17</w:t>
      </w:r>
      <w:r w:rsidR="00582A72">
        <w:rPr>
          <w:rFonts w:ascii="Arial" w:hAnsi="Arial" w:cs="Arial"/>
          <w:color w:val="000000"/>
        </w:rPr>
        <w:t>, 114/18, 39/19</w:t>
      </w:r>
      <w:r w:rsidRPr="003F7624">
        <w:rPr>
          <w:rFonts w:ascii="Arial" w:hAnsi="Arial" w:cs="Arial"/>
          <w:color w:val="000000"/>
        </w:rPr>
        <w:t>), u postupku izdavanja</w:t>
      </w:r>
      <w:r>
        <w:rPr>
          <w:rFonts w:ascii="Arial" w:hAnsi="Arial" w:cs="Arial"/>
          <w:color w:val="000000"/>
        </w:rPr>
        <w:t xml:space="preserve"> </w:t>
      </w:r>
      <w:r w:rsidR="001A6F5E">
        <w:rPr>
          <w:rFonts w:ascii="Arial" w:hAnsi="Arial" w:cs="Arial"/>
          <w:color w:val="000000"/>
        </w:rPr>
        <w:t>I</w:t>
      </w:r>
      <w:r w:rsidR="00DD2FE8">
        <w:rPr>
          <w:rFonts w:ascii="Arial" w:hAnsi="Arial" w:cs="Arial"/>
          <w:color w:val="000000"/>
        </w:rPr>
        <w:t>I</w:t>
      </w:r>
      <w:r w:rsidR="001A6F5E">
        <w:rPr>
          <w:rFonts w:ascii="Arial" w:hAnsi="Arial" w:cs="Arial"/>
          <w:color w:val="000000"/>
        </w:rPr>
        <w:t xml:space="preserve">I. izmjene i dopune </w:t>
      </w:r>
      <w:r w:rsidRPr="003F7624">
        <w:rPr>
          <w:rFonts w:ascii="Arial" w:hAnsi="Arial" w:cs="Arial"/>
          <w:color w:val="000000"/>
        </w:rPr>
        <w:t>lokacijske dozvole</w:t>
      </w:r>
      <w:r w:rsidR="001A6F5E">
        <w:rPr>
          <w:rFonts w:ascii="Arial" w:hAnsi="Arial" w:cs="Arial"/>
          <w:color w:val="000000"/>
        </w:rPr>
        <w:t xml:space="preserve">, KLASA: UP/I-350-05/15-03/5, URBROJ: 2170/1-03-01/8-15-9 od 4. svibnja 2015. godine, </w:t>
      </w:r>
      <w:r w:rsidRPr="003F7624">
        <w:rPr>
          <w:rFonts w:ascii="Arial" w:hAnsi="Arial" w:cs="Arial"/>
          <w:color w:val="000000"/>
        </w:rPr>
        <w:t>po</w:t>
      </w:r>
      <w:r w:rsidR="001A6F5E">
        <w:rPr>
          <w:rFonts w:ascii="Arial" w:hAnsi="Arial" w:cs="Arial"/>
          <w:color w:val="000000"/>
        </w:rPr>
        <w:t xml:space="preserve"> </w:t>
      </w:r>
      <w:r w:rsidRPr="003F7624">
        <w:rPr>
          <w:rFonts w:ascii="Arial" w:hAnsi="Arial" w:cs="Arial"/>
          <w:color w:val="000000"/>
        </w:rPr>
        <w:t xml:space="preserve">zahtjevu OPĆINE </w:t>
      </w:r>
      <w:r w:rsidR="001A6F5E">
        <w:rPr>
          <w:rFonts w:ascii="Arial" w:hAnsi="Arial" w:cs="Arial"/>
          <w:color w:val="000000"/>
        </w:rPr>
        <w:t xml:space="preserve">VIŠKOVO, Viškovo, </w:t>
      </w:r>
      <w:proofErr w:type="spellStart"/>
      <w:r w:rsidR="001A6F5E">
        <w:rPr>
          <w:rFonts w:ascii="Arial" w:hAnsi="Arial" w:cs="Arial"/>
          <w:color w:val="000000"/>
        </w:rPr>
        <w:t>Vozišće</w:t>
      </w:r>
      <w:proofErr w:type="spellEnd"/>
      <w:r w:rsidR="001A6F5E">
        <w:rPr>
          <w:rFonts w:ascii="Arial" w:hAnsi="Arial" w:cs="Arial"/>
          <w:color w:val="000000"/>
        </w:rPr>
        <w:t xml:space="preserve"> 3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eastAsia="MS Mincho" w:hAnsi="Arial" w:cs="Arial"/>
        </w:rPr>
        <w:t xml:space="preserve"> </w:t>
      </w:r>
    </w:p>
    <w:p w:rsidR="00B05450" w:rsidRDefault="00B05450" w:rsidP="00E53C35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</w:p>
    <w:p w:rsidR="00B05450" w:rsidRDefault="00B05450" w:rsidP="00E53C35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</w:p>
    <w:p w:rsidR="00E53C35" w:rsidRDefault="00E53C35" w:rsidP="00E53C35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3F7624">
        <w:rPr>
          <w:rFonts w:ascii="Arial" w:hAnsi="Arial" w:cs="Arial"/>
          <w:b/>
          <w:color w:val="000000"/>
        </w:rPr>
        <w:t>P O Z I V A</w:t>
      </w:r>
    </w:p>
    <w:p w:rsidR="00B05450" w:rsidRDefault="00B05450" w:rsidP="0066529F">
      <w:pPr>
        <w:widowControl w:val="0"/>
        <w:autoSpaceDE w:val="0"/>
        <w:autoSpaceDN w:val="0"/>
        <w:adjustRightInd w:val="0"/>
        <w:spacing w:line="241" w:lineRule="exact"/>
        <w:ind w:left="116" w:right="-20"/>
        <w:rPr>
          <w:rFonts w:ascii="Arial" w:hAnsi="Arial" w:cs="Arial"/>
          <w:color w:val="000000"/>
        </w:rPr>
      </w:pPr>
    </w:p>
    <w:p w:rsidR="002D326F" w:rsidRDefault="002D326F" w:rsidP="0066529F">
      <w:pPr>
        <w:widowControl w:val="0"/>
        <w:autoSpaceDE w:val="0"/>
        <w:autoSpaceDN w:val="0"/>
        <w:adjustRightInd w:val="0"/>
        <w:spacing w:line="241" w:lineRule="exact"/>
        <w:ind w:left="116" w:right="-20"/>
        <w:rPr>
          <w:rFonts w:ascii="Arial" w:hAnsi="Arial" w:cs="Arial"/>
          <w:color w:val="000000"/>
        </w:rPr>
      </w:pPr>
      <w:bookmarkStart w:id="0" w:name="_GoBack"/>
      <w:bookmarkEnd w:id="0"/>
    </w:p>
    <w:p w:rsidR="00E53C35" w:rsidRPr="00DD2FE8" w:rsidRDefault="00E53C35" w:rsidP="002D326F">
      <w:pPr>
        <w:widowControl w:val="0"/>
        <w:autoSpaceDE w:val="0"/>
        <w:autoSpaceDN w:val="0"/>
        <w:adjustRightInd w:val="0"/>
        <w:spacing w:line="241" w:lineRule="exact"/>
        <w:ind w:left="116" w:right="-20" w:firstLine="592"/>
        <w:rPr>
          <w:rFonts w:ascii="Arial" w:hAnsi="Arial" w:cs="Arial"/>
          <w:color w:val="000000"/>
        </w:rPr>
      </w:pPr>
      <w:r w:rsidRPr="00AC57B4">
        <w:rPr>
          <w:rFonts w:ascii="Arial" w:hAnsi="Arial" w:cs="Arial"/>
          <w:color w:val="000000"/>
        </w:rPr>
        <w:t xml:space="preserve">podnositelja zahtjeva, vlasnike nekretnina za koju se izdaje lokacijska dozvola i nositelje drugih stvarnih prava na tim nekretninama, </w:t>
      </w:r>
      <w:r w:rsidR="00AD4C1F" w:rsidRPr="00AC57B4">
        <w:rPr>
          <w:rFonts w:ascii="Arial" w:hAnsi="Arial" w:cs="Arial"/>
          <w:color w:val="000000"/>
        </w:rPr>
        <w:t>te vlasnike i nositelje drugih</w:t>
      </w:r>
      <w:r w:rsidR="001A6F5E" w:rsidRPr="00AC57B4">
        <w:rPr>
          <w:rFonts w:ascii="Arial" w:hAnsi="Arial" w:cs="Arial"/>
          <w:color w:val="000000"/>
        </w:rPr>
        <w:t xml:space="preserve"> </w:t>
      </w:r>
      <w:r w:rsidR="00AD4C1F" w:rsidRPr="00AC57B4">
        <w:rPr>
          <w:rFonts w:ascii="Arial" w:hAnsi="Arial" w:cs="Arial"/>
          <w:color w:val="000000"/>
        </w:rPr>
        <w:t>stvarnih prava na nekretninama koje neposredno graniče s nekretninama za koju se izdaje</w:t>
      </w:r>
      <w:r w:rsidR="001A6F5E" w:rsidRPr="00AC57B4">
        <w:rPr>
          <w:rFonts w:ascii="Arial" w:hAnsi="Arial" w:cs="Arial"/>
          <w:color w:val="000000"/>
        </w:rPr>
        <w:t xml:space="preserve"> izmjena i dopuna </w:t>
      </w:r>
      <w:r w:rsidR="001A6F5E" w:rsidRPr="003F7624">
        <w:rPr>
          <w:rFonts w:ascii="Arial" w:hAnsi="Arial" w:cs="Arial"/>
          <w:color w:val="000000"/>
        </w:rPr>
        <w:t>lokacijske dozvole</w:t>
      </w:r>
      <w:r w:rsidR="001A6F5E">
        <w:rPr>
          <w:rFonts w:ascii="Arial" w:hAnsi="Arial" w:cs="Arial"/>
          <w:color w:val="000000"/>
        </w:rPr>
        <w:t>, KLASA: UP/I-350-05/15-03/5, URBROJ: 2170/1-03-01/8-15-9 od 4. svibnja 2015. godine</w:t>
      </w:r>
      <w:r w:rsidR="001A6F5E" w:rsidRPr="00AC57B4">
        <w:rPr>
          <w:rFonts w:ascii="Arial" w:hAnsi="Arial" w:cs="Arial"/>
          <w:color w:val="000000"/>
        </w:rPr>
        <w:t xml:space="preserve"> </w:t>
      </w:r>
      <w:r w:rsidRPr="00AC57B4">
        <w:rPr>
          <w:rFonts w:ascii="Arial" w:hAnsi="Arial" w:cs="Arial"/>
          <w:color w:val="000000"/>
        </w:rPr>
        <w:t xml:space="preserve">za </w:t>
      </w:r>
      <w:r w:rsidR="0066529F" w:rsidRPr="00AC57B4">
        <w:rPr>
          <w:rFonts w:ascii="Arial" w:hAnsi="Arial" w:cs="Arial"/>
          <w:color w:val="000000"/>
        </w:rPr>
        <w:t>IZGRADNJ</w:t>
      </w:r>
      <w:r w:rsidR="00DD2FE8">
        <w:rPr>
          <w:rFonts w:ascii="Arial" w:hAnsi="Arial" w:cs="Arial"/>
          <w:color w:val="000000"/>
        </w:rPr>
        <w:t>U</w:t>
      </w:r>
      <w:r w:rsidR="0066529F" w:rsidRPr="00AC57B4">
        <w:rPr>
          <w:rFonts w:ascii="Arial" w:hAnsi="Arial" w:cs="Arial"/>
          <w:color w:val="000000"/>
        </w:rPr>
        <w:t xml:space="preserve"> NERAZVRSTANE PROMETNICE I PLATOA U RADNOJ ZONI MARIŠĆINA K-2 S PRIPADAJUĆOM INFRASTRUKTUROM (SANITARNA KANALIZACIJA, VODOVODNA INSTALACIJA I OBORINSKA ODVODNJA, JAVNA RASVJETA, DTK, KORIDOR PLINA I NISKONAPONSKA ELEKTRIČNA INSTALACIJA), </w:t>
      </w:r>
      <w:r w:rsidR="002D326F">
        <w:rPr>
          <w:rFonts w:ascii="Arial" w:hAnsi="Arial" w:cs="Arial"/>
          <w:color w:val="000000"/>
        </w:rPr>
        <w:t xml:space="preserve">na </w:t>
      </w:r>
      <w:proofErr w:type="spellStart"/>
      <w:r w:rsidR="0066529F" w:rsidRPr="00AC57B4">
        <w:rPr>
          <w:rFonts w:ascii="Arial" w:hAnsi="Arial" w:cs="Arial"/>
          <w:color w:val="000000"/>
        </w:rPr>
        <w:t>k.č</w:t>
      </w:r>
      <w:proofErr w:type="spellEnd"/>
      <w:r w:rsidR="0066529F" w:rsidRPr="00AC57B4">
        <w:rPr>
          <w:rFonts w:ascii="Arial" w:hAnsi="Arial" w:cs="Arial"/>
          <w:color w:val="000000"/>
        </w:rPr>
        <w:t xml:space="preserve">. </w:t>
      </w:r>
      <w:r w:rsidR="002D326F">
        <w:rPr>
          <w:rFonts w:ascii="Arial" w:hAnsi="Arial" w:cs="Arial"/>
          <w:color w:val="000000"/>
        </w:rPr>
        <w:t xml:space="preserve">br. </w:t>
      </w:r>
      <w:r w:rsidR="0066529F" w:rsidRPr="00AC57B4">
        <w:rPr>
          <w:rFonts w:ascii="Arial" w:hAnsi="Arial" w:cs="Arial"/>
          <w:color w:val="000000"/>
        </w:rPr>
        <w:t xml:space="preserve">6/2, 7/1, 8/1, 8/2, 8/3, 9/1, 9/2, 9/3, 9/4, 9/5, 10/1, 10/2, 10/3, 10/4, 11/2, 12/1, 12/2, 19/1, 19/2, 19/8, 19/9, 19/10, 19/11, 19/12, 19/13, 19/14, 19/16, 19/17, 19/19, 19/22, 19/27, 19/28, 20/1, 20/4, 20/5, 20/6, 20/7, 21/1, 21/2, 22/1, 22/2, 24/1, 24/2, 25/1, 25/2, 26/1, 26/2, 26/3, 27/1, 27/2, 27/3, 27/4, 28/1, 28/2, 28/3, 29/1, 29/2, 33/1, 34/1, 34/3, </w:t>
      </w:r>
      <w:r w:rsidR="005E4112">
        <w:rPr>
          <w:rFonts w:ascii="Arial" w:hAnsi="Arial" w:cs="Arial"/>
          <w:color w:val="000000"/>
        </w:rPr>
        <w:t xml:space="preserve">4157/21, sve </w:t>
      </w:r>
      <w:r w:rsidR="0066529F" w:rsidRPr="00AC57B4">
        <w:rPr>
          <w:rFonts w:ascii="Arial" w:hAnsi="Arial" w:cs="Arial"/>
          <w:color w:val="000000"/>
        </w:rPr>
        <w:t xml:space="preserve">k.o. </w:t>
      </w:r>
      <w:proofErr w:type="spellStart"/>
      <w:r w:rsidR="0066529F" w:rsidRPr="00AC57B4">
        <w:rPr>
          <w:rFonts w:ascii="Arial" w:hAnsi="Arial" w:cs="Arial"/>
          <w:color w:val="000000"/>
        </w:rPr>
        <w:t>Marčelji</w:t>
      </w:r>
      <w:proofErr w:type="spellEnd"/>
      <w:r w:rsidR="002D326F">
        <w:rPr>
          <w:rFonts w:ascii="Arial" w:hAnsi="Arial" w:cs="Arial"/>
          <w:color w:val="000000"/>
        </w:rPr>
        <w:t xml:space="preserve">, </w:t>
      </w:r>
      <w:r w:rsidRPr="00DD2FE8">
        <w:rPr>
          <w:rFonts w:ascii="Arial" w:hAnsi="Arial" w:cs="Arial"/>
          <w:color w:val="000000"/>
        </w:rPr>
        <w:t xml:space="preserve"> da izvrše uvid u idejni projekt radi izjašnjenja.</w:t>
      </w:r>
    </w:p>
    <w:p w:rsidR="00E53C35" w:rsidRPr="003F7624" w:rsidRDefault="00E53C35" w:rsidP="00E53C35">
      <w:pPr>
        <w:spacing w:before="120"/>
        <w:ind w:firstLine="720"/>
        <w:rPr>
          <w:rFonts w:ascii="Arial" w:hAnsi="Arial" w:cs="Arial"/>
          <w:color w:val="000000"/>
        </w:rPr>
      </w:pPr>
      <w:r w:rsidRPr="0025747A">
        <w:rPr>
          <w:rFonts w:ascii="Arial" w:eastAsia="MS Mincho" w:hAnsi="Arial" w:cs="Arial"/>
          <w:color w:val="000000"/>
        </w:rPr>
        <w:t xml:space="preserve">Uvid u idejni projekt te izjašnjenje o istom može izvršiti osoba koja dokaže da ima svojstvo stranke u postupku, osobno ili putem opunomoćenika, </w:t>
      </w:r>
      <w:r w:rsidRPr="003F7624">
        <w:rPr>
          <w:rFonts w:ascii="Arial" w:eastAsia="MS Mincho" w:hAnsi="Arial" w:cs="Arial"/>
          <w:color w:val="000000"/>
        </w:rPr>
        <w:t xml:space="preserve">dana </w:t>
      </w:r>
      <w:r w:rsidR="005E4112">
        <w:rPr>
          <w:rFonts w:ascii="Arial" w:eastAsia="MS Mincho" w:hAnsi="Arial" w:cs="Arial"/>
          <w:color w:val="000000"/>
        </w:rPr>
        <w:t>25</w:t>
      </w:r>
      <w:r w:rsidR="001A6F5E">
        <w:rPr>
          <w:rFonts w:ascii="Arial" w:eastAsia="MS Mincho" w:hAnsi="Arial" w:cs="Arial"/>
          <w:color w:val="000000"/>
        </w:rPr>
        <w:t>.0</w:t>
      </w:r>
      <w:r w:rsidR="005E4112">
        <w:rPr>
          <w:rFonts w:ascii="Arial" w:eastAsia="MS Mincho" w:hAnsi="Arial" w:cs="Arial"/>
          <w:color w:val="000000"/>
        </w:rPr>
        <w:t>9</w:t>
      </w:r>
      <w:r w:rsidR="001A6F5E">
        <w:rPr>
          <w:rFonts w:ascii="Arial" w:eastAsia="MS Mincho" w:hAnsi="Arial" w:cs="Arial"/>
          <w:color w:val="000000"/>
        </w:rPr>
        <w:t>.201</w:t>
      </w:r>
      <w:r w:rsidR="005E4112">
        <w:rPr>
          <w:rFonts w:ascii="Arial" w:eastAsia="MS Mincho" w:hAnsi="Arial" w:cs="Arial"/>
          <w:color w:val="000000"/>
        </w:rPr>
        <w:t>9</w:t>
      </w:r>
      <w:r w:rsidRPr="003F7624">
        <w:rPr>
          <w:rFonts w:ascii="Arial" w:eastAsia="MS Mincho" w:hAnsi="Arial" w:cs="Arial"/>
          <w:color w:val="000000"/>
        </w:rPr>
        <w:t>. godine</w:t>
      </w:r>
      <w:r w:rsidRPr="003F7624">
        <w:rPr>
          <w:rFonts w:ascii="Arial" w:hAnsi="Arial" w:cs="Arial"/>
          <w:color w:val="000000"/>
        </w:rPr>
        <w:t xml:space="preserve">, </w:t>
      </w:r>
      <w:r w:rsidRPr="003F7624">
        <w:rPr>
          <w:rFonts w:ascii="Arial" w:eastAsia="MS Mincho" w:hAnsi="Arial" w:cs="Arial"/>
          <w:color w:val="000000"/>
        </w:rPr>
        <w:t>u prostorijama ovog Upravnog odjela, u Rijeci, Riva 10, I kat, soba 11</w:t>
      </w:r>
      <w:r w:rsidR="001A6F5E">
        <w:rPr>
          <w:rFonts w:ascii="Arial" w:eastAsia="MS Mincho" w:hAnsi="Arial" w:cs="Arial"/>
          <w:color w:val="000000"/>
        </w:rPr>
        <w:t>1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hAnsi="Arial" w:cs="Arial"/>
          <w:color w:val="000000"/>
        </w:rPr>
        <w:t xml:space="preserve"> u vremenu od 8,30 do 10,30 </w:t>
      </w:r>
      <w:r w:rsidR="005E4112">
        <w:rPr>
          <w:rFonts w:ascii="Arial" w:hAnsi="Arial" w:cs="Arial"/>
          <w:color w:val="000000"/>
        </w:rPr>
        <w:t xml:space="preserve">i od 12,00 do 15,00 </w:t>
      </w:r>
      <w:r w:rsidRPr="003F7624">
        <w:rPr>
          <w:rFonts w:ascii="Arial" w:hAnsi="Arial" w:cs="Arial"/>
          <w:color w:val="000000"/>
        </w:rPr>
        <w:t>sati.</w:t>
      </w:r>
    </w:p>
    <w:p w:rsidR="00E53C35" w:rsidRDefault="00E53C35" w:rsidP="00E53C35">
      <w:pPr>
        <w:spacing w:before="120"/>
        <w:ind w:firstLine="7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Izmjena i dopuna l</w:t>
      </w:r>
      <w:r w:rsidRPr="003F7624">
        <w:rPr>
          <w:rFonts w:ascii="Arial" w:eastAsia="MS Mincho" w:hAnsi="Arial" w:cs="Arial"/>
          <w:color w:val="000000"/>
        </w:rPr>
        <w:t>okacijsk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dozvol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može se izdati iako se stranke ne odazovu pozivu.</w:t>
      </w:r>
    </w:p>
    <w:p w:rsidR="002D326F" w:rsidRPr="003F7624" w:rsidRDefault="002D326F" w:rsidP="00E53C35">
      <w:pPr>
        <w:spacing w:before="120"/>
        <w:ind w:firstLine="720"/>
        <w:rPr>
          <w:rFonts w:ascii="Arial" w:eastAsia="MS Mincho" w:hAnsi="Arial" w:cs="Arial"/>
          <w:color w:val="000000"/>
        </w:rPr>
      </w:pPr>
    </w:p>
    <w:p w:rsidR="00B05450" w:rsidRDefault="00B05450" w:rsidP="00E53C35">
      <w:pPr>
        <w:pStyle w:val="PlainText"/>
        <w:rPr>
          <w:rFonts w:ascii="Arial" w:eastAsia="MS Mincho" w:hAnsi="Arial" w:cs="Arial"/>
          <w:b/>
          <w:bCs/>
        </w:rPr>
      </w:pPr>
    </w:p>
    <w:p w:rsidR="00E53C35" w:rsidRPr="003F7624" w:rsidRDefault="00E53C35" w:rsidP="00E53C35">
      <w:pPr>
        <w:pStyle w:val="PlainText"/>
        <w:rPr>
          <w:rFonts w:ascii="Arial" w:eastAsia="MS Mincho" w:hAnsi="Arial" w:cs="Arial"/>
          <w:b/>
          <w:bCs/>
        </w:rPr>
      </w:pPr>
      <w:r w:rsidRPr="003F7624">
        <w:rPr>
          <w:rFonts w:ascii="Arial" w:eastAsia="MS Mincho" w:hAnsi="Arial" w:cs="Arial"/>
          <w:b/>
          <w:bCs/>
        </w:rPr>
        <w:t>DOSTAVITI: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1. Oglasna ploča upravnog tijela – 8 dana,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2. Mrežne stranice upravnog tijela</w:t>
      </w:r>
    </w:p>
    <w:p w:rsidR="00903135" w:rsidRDefault="005E4112">
      <w:r>
        <w:rPr>
          <w:rFonts w:ascii="Arial" w:hAnsi="Arial" w:cs="Arial"/>
        </w:rPr>
        <w:t>3</w:t>
      </w:r>
      <w:r w:rsidR="00E53C35" w:rsidRPr="003F7624">
        <w:rPr>
          <w:rFonts w:ascii="Arial" w:hAnsi="Arial" w:cs="Arial"/>
        </w:rPr>
        <w:t xml:space="preserve">. </w:t>
      </w:r>
      <w:r w:rsidR="00E53C35">
        <w:rPr>
          <w:rFonts w:ascii="Arial" w:hAnsi="Arial" w:cs="Arial"/>
        </w:rPr>
        <w:t>U s</w:t>
      </w:r>
      <w:r w:rsidR="00E53C35" w:rsidRPr="003F7624">
        <w:rPr>
          <w:rFonts w:ascii="Arial" w:hAnsi="Arial" w:cs="Arial"/>
        </w:rPr>
        <w:t>pis</w:t>
      </w:r>
    </w:p>
    <w:sectPr w:rsidR="00903135" w:rsidSect="00B05450">
      <w:headerReference w:type="even" r:id="rId8"/>
      <w:headerReference w:type="default" r:id="rId9"/>
      <w:pgSz w:w="11906" w:h="16838"/>
      <w:pgMar w:top="1440" w:right="1080" w:bottom="1440" w:left="108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3D" w:rsidRDefault="00EA773D">
      <w:r>
        <w:separator/>
      </w:r>
    </w:p>
  </w:endnote>
  <w:endnote w:type="continuationSeparator" w:id="0">
    <w:p w:rsidR="00EA773D" w:rsidRDefault="00EA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Bold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3D" w:rsidRDefault="00EA773D">
      <w:r>
        <w:separator/>
      </w:r>
    </w:p>
  </w:footnote>
  <w:footnote w:type="continuationSeparator" w:id="0">
    <w:p w:rsidR="00EA773D" w:rsidRDefault="00EA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D0" w:rsidRDefault="007B5070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0D0" w:rsidRDefault="00EA7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D0" w:rsidRDefault="007B5070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26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450D0" w:rsidRDefault="00EA7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35"/>
    <w:rsid w:val="000A67CE"/>
    <w:rsid w:val="001033C3"/>
    <w:rsid w:val="001A6F5E"/>
    <w:rsid w:val="00211B87"/>
    <w:rsid w:val="0025747A"/>
    <w:rsid w:val="002963E0"/>
    <w:rsid w:val="002B0646"/>
    <w:rsid w:val="002D326F"/>
    <w:rsid w:val="002F7A61"/>
    <w:rsid w:val="00375632"/>
    <w:rsid w:val="003C2638"/>
    <w:rsid w:val="00582A72"/>
    <w:rsid w:val="005E4112"/>
    <w:rsid w:val="0066529F"/>
    <w:rsid w:val="007B5070"/>
    <w:rsid w:val="00903135"/>
    <w:rsid w:val="0095100D"/>
    <w:rsid w:val="009A7A15"/>
    <w:rsid w:val="00A47CE6"/>
    <w:rsid w:val="00AC57B4"/>
    <w:rsid w:val="00AD4C1F"/>
    <w:rsid w:val="00B05450"/>
    <w:rsid w:val="00BD6222"/>
    <w:rsid w:val="00D13BC6"/>
    <w:rsid w:val="00DD2FE8"/>
    <w:rsid w:val="00E53C35"/>
    <w:rsid w:val="00EA773D"/>
    <w:rsid w:val="00EC0C2E"/>
    <w:rsid w:val="00EE1FC5"/>
    <w:rsid w:val="00F57B6F"/>
    <w:rsid w:val="00F65846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562C67"/>
  <w15:docId w15:val="{3C1F3A1B-5107-497B-91E4-BF8BCB3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35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53C3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53C35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E53C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3C35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E53C35"/>
  </w:style>
  <w:style w:type="paragraph" w:styleId="BalloonText">
    <w:name w:val="Balloon Text"/>
    <w:basedOn w:val="Normal"/>
    <w:link w:val="BalloonTextChar"/>
    <w:uiPriority w:val="99"/>
    <w:semiHidden/>
    <w:unhideWhenUsed/>
    <w:rsid w:val="00E5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8</cp:revision>
  <cp:lastPrinted>2019-09-12T08:08:00Z</cp:lastPrinted>
  <dcterms:created xsi:type="dcterms:W3CDTF">2019-09-12T06:53:00Z</dcterms:created>
  <dcterms:modified xsi:type="dcterms:W3CDTF">2019-09-12T08:10:00Z</dcterms:modified>
</cp:coreProperties>
</file>