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8B" w:rsidRPr="00E37E8D" w:rsidRDefault="00331F8B" w:rsidP="00331F8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331F8B" w:rsidRDefault="00331F8B" w:rsidP="00331F8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31F8B" w:rsidRPr="00E37E8D" w:rsidRDefault="00331F8B" w:rsidP="00331F8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331F8B" w:rsidRPr="00A92B80" w:rsidRDefault="00331F8B" w:rsidP="00331F8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331F8B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261899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4B461C" w:rsidRDefault="00331F8B" w:rsidP="00331F8B">
      <w:pPr>
        <w:ind w:left="1276" w:right="94" w:hanging="1219"/>
        <w:rPr>
          <w:rFonts w:ascii="Arial" w:hAnsi="Arial" w:cs="Arial"/>
          <w:b/>
        </w:rPr>
      </w:pPr>
      <w:r w:rsidRPr="004B461C">
        <w:rPr>
          <w:rFonts w:ascii="Arial" w:hAnsi="Arial" w:cs="Arial"/>
        </w:rPr>
        <w:t>PREDMET:</w:t>
      </w:r>
      <w:r w:rsidRPr="004B461C">
        <w:rPr>
          <w:rFonts w:ascii="Arial" w:hAnsi="Arial" w:cs="Arial"/>
          <w:b/>
        </w:rPr>
        <w:t xml:space="preserve"> Uporabna dozvola za g</w:t>
      </w:r>
      <w:r w:rsidRPr="004B461C">
        <w:rPr>
          <w:rFonts w:ascii="Arial" w:hAnsi="Arial" w:cs="Arial"/>
          <w:b/>
          <w:bCs/>
        </w:rPr>
        <w:t xml:space="preserve">rađevine </w:t>
      </w:r>
      <w:r w:rsidRPr="004B461C">
        <w:rPr>
          <w:rFonts w:ascii="Arial" w:hAnsi="Arial" w:cs="Arial"/>
          <w:b/>
          <w:noProof/>
        </w:rPr>
        <w:t>koje je Republika Hrvatska stekla u svrhu stambenog zbrinjavanja</w:t>
      </w:r>
    </w:p>
    <w:p w:rsidR="00331F8B" w:rsidRPr="00721B8B" w:rsidRDefault="00331F8B" w:rsidP="00331F8B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331F8B" w:rsidRDefault="00331F8B" w:rsidP="00331F8B">
      <w:pPr>
        <w:ind w:right="94"/>
        <w:rPr>
          <w:rFonts w:ascii="Arial" w:hAnsi="Arial" w:cs="Arial"/>
        </w:rPr>
      </w:pPr>
    </w:p>
    <w:p w:rsidR="00331F8B" w:rsidRPr="000A7925" w:rsidRDefault="00331F8B" w:rsidP="00331F8B">
      <w:pPr>
        <w:ind w:right="94"/>
        <w:rPr>
          <w:rFonts w:ascii="Arial" w:hAnsi="Arial" w:cs="Arial"/>
        </w:rPr>
      </w:pPr>
    </w:p>
    <w:p w:rsidR="003F1FE4" w:rsidRDefault="00331F8B" w:rsidP="003F1FE4">
      <w:pPr>
        <w:ind w:left="142" w:right="94" w:hanging="85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3F1FE4" w:rsidRPr="003F1FE4">
        <w:rPr>
          <w:rFonts w:ascii="Arial" w:hAnsi="Arial" w:cs="Arial"/>
        </w:rPr>
        <w:t xml:space="preserve"> građevine </w:t>
      </w:r>
      <w:r w:rsidR="003F1FE4">
        <w:rPr>
          <w:rFonts w:ascii="Arial" w:hAnsi="Arial" w:cs="Arial"/>
        </w:rPr>
        <w:t xml:space="preserve">koje je Republika Hrvatska </w:t>
      </w:r>
    </w:p>
    <w:p w:rsidR="003F1FE4" w:rsidRDefault="003F1FE4" w:rsidP="003F1FE4">
      <w:pPr>
        <w:ind w:left="142" w:right="94" w:hanging="85"/>
        <w:rPr>
          <w:rFonts w:ascii="Arial" w:hAnsi="Arial" w:cs="Arial"/>
        </w:rPr>
      </w:pPr>
    </w:p>
    <w:p w:rsidR="00331F8B" w:rsidRPr="003F1FE4" w:rsidRDefault="003F1FE4" w:rsidP="003F1FE4">
      <w:pPr>
        <w:ind w:left="142" w:right="94" w:hanging="85"/>
        <w:rPr>
          <w:rFonts w:ascii="Arial" w:hAnsi="Arial" w:cs="Arial"/>
          <w:b/>
        </w:rPr>
      </w:pPr>
      <w:r w:rsidRPr="003F1FE4">
        <w:rPr>
          <w:rFonts w:ascii="Arial" w:hAnsi="Arial" w:cs="Arial"/>
        </w:rPr>
        <w:t>stekla u svrhu stambenog zbrinjavanja</w:t>
      </w:r>
      <w:r w:rsidR="004C2EA7">
        <w:rPr>
          <w:rFonts w:ascii="Arial" w:hAnsi="Arial" w:cs="Arial"/>
        </w:rPr>
        <w:t xml:space="preserve"> za</w:t>
      </w:r>
      <w:r w:rsidR="00331F8B" w:rsidRPr="00CB0557">
        <w:rPr>
          <w:rFonts w:ascii="Arial" w:hAnsi="Arial" w:cs="Arial"/>
        </w:rPr>
        <w:t xml:space="preserve">: </w:t>
      </w:r>
      <w:r w:rsidR="00331F8B">
        <w:rPr>
          <w:rFonts w:ascii="Arial" w:hAnsi="Arial" w:cs="Arial"/>
        </w:rPr>
        <w:t xml:space="preserve"> ____________________</w:t>
      </w:r>
      <w:r w:rsidR="004C2EA7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4C2EA7">
        <w:rPr>
          <w:rFonts w:ascii="Arial" w:hAnsi="Arial" w:cs="Arial"/>
        </w:rPr>
        <w:t>_</w:t>
      </w:r>
      <w:bookmarkStart w:id="2" w:name="_GoBack"/>
      <w:bookmarkEnd w:id="2"/>
    </w:p>
    <w:p w:rsidR="00331F8B" w:rsidRDefault="00331F8B" w:rsidP="00331F8B">
      <w:pPr>
        <w:ind w:right="94" w:firstLine="57"/>
        <w:rPr>
          <w:rFonts w:ascii="Arial" w:hAnsi="Arial" w:cs="Arial"/>
        </w:rPr>
      </w:pP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31F8B" w:rsidRPr="008E5B26" w:rsidRDefault="00331F8B" w:rsidP="00331F8B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31F8B" w:rsidRPr="00CD01BB" w:rsidRDefault="00331F8B" w:rsidP="00331F8B">
      <w:pPr>
        <w:ind w:right="94"/>
        <w:outlineLvl w:val="0"/>
        <w:rPr>
          <w:rFonts w:ascii="Arial" w:hAnsi="Arial" w:cs="Arial"/>
        </w:rPr>
      </w:pPr>
    </w:p>
    <w:p w:rsidR="00331F8B" w:rsidRPr="00261899" w:rsidRDefault="00331F8B" w:rsidP="00331F8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31F8B" w:rsidRDefault="00331F8B" w:rsidP="00331F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31F8B" w:rsidRPr="00261899" w:rsidRDefault="00331F8B" w:rsidP="00331F8B">
      <w:pPr>
        <w:ind w:right="94" w:firstLine="57"/>
        <w:rPr>
          <w:rFonts w:ascii="Arial" w:hAnsi="Arial" w:cs="Arial"/>
          <w:sz w:val="22"/>
          <w:szCs w:val="22"/>
        </w:rPr>
      </w:pPr>
    </w:p>
    <w:p w:rsidR="003F1FE4" w:rsidRPr="003F1FE4" w:rsidRDefault="003F1FE4" w:rsidP="003F1FE4">
      <w:pPr>
        <w:rPr>
          <w:rFonts w:ascii="Arial" w:eastAsia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 xml:space="preserve">Uz zahtjev se podnosi </w:t>
      </w:r>
      <w:r w:rsidRPr="003F1FE4">
        <w:rPr>
          <w:rFonts w:ascii="Arial" w:eastAsia="Arial" w:hAnsi="Arial" w:cs="Arial"/>
          <w:sz w:val="22"/>
          <w:szCs w:val="22"/>
        </w:rPr>
        <w:t>u skladu s odredbom članka 188. Zakona o gradnji sljedeća dokumentacija:</w:t>
      </w:r>
    </w:p>
    <w:p w:rsidR="00331F8B" w:rsidRPr="003F1FE4" w:rsidRDefault="00331F8B" w:rsidP="003F1FE4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331F8B" w:rsidRPr="003F1FE4" w:rsidRDefault="00331F8B" w:rsidP="00331F8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potvrda Agencije za pravni promet i posredovanje nekretninama kojom se potvrđuje da je građevina kupljena u svrhu stambenog zbrinjavanja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20,00 kuna (Tar.br. 1)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50,00 kuna (Tar.br. 2) -</w:t>
      </w:r>
      <w:r w:rsidRPr="003F1FE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31F8B" w:rsidRPr="008E5B26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31F8B" w:rsidRDefault="00331F8B" w:rsidP="00331F8B"/>
    <w:p w:rsidR="00331F8B" w:rsidRDefault="00331F8B" w:rsidP="00331F8B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8B"/>
    <w:rsid w:val="00002D96"/>
    <w:rsid w:val="0017730F"/>
    <w:rsid w:val="00331F8B"/>
    <w:rsid w:val="003F1FE4"/>
    <w:rsid w:val="004B461C"/>
    <w:rsid w:val="004C2EA7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E8AB"/>
  <w15:docId w15:val="{08BB054B-A03C-406B-8DCB-75C5BA23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4</cp:revision>
  <cp:lastPrinted>2020-01-14T09:35:00Z</cp:lastPrinted>
  <dcterms:created xsi:type="dcterms:W3CDTF">2020-01-09T20:58:00Z</dcterms:created>
  <dcterms:modified xsi:type="dcterms:W3CDTF">2020-01-15T07:54:00Z</dcterms:modified>
</cp:coreProperties>
</file>