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bookmarkEnd w:id="0"/>
    <w:bookmarkEnd w:id="1"/>
    <w:p w:rsidR="00331F8B" w:rsidRDefault="00C44DAC" w:rsidP="00C44DAC">
      <w:pPr>
        <w:ind w:left="3540" w:firstLine="708"/>
        <w:rPr>
          <w:rFonts w:ascii="Arial" w:hAnsi="Arial" w:cs="Arial"/>
          <w:b/>
          <w:sz w:val="22"/>
          <w:szCs w:val="22"/>
        </w:rPr>
      </w:pPr>
      <w:r>
        <w:rPr>
          <w:rFonts w:ascii="Arial" w:hAnsi="Arial" w:cs="Arial"/>
        </w:rPr>
        <w:t xml:space="preserve">   </w:t>
      </w:r>
      <w:r w:rsidRPr="00C44DAC">
        <w:rPr>
          <w:rFonts w:ascii="Arial" w:hAnsi="Arial" w:cs="Arial"/>
        </w:rPr>
        <w:t>Trg 138. brigade HV 4, 51300 Delnice</w:t>
      </w: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w:t>
      </w:r>
      <w:r w:rsidR="002B537A">
        <w:rPr>
          <w:rFonts w:ascii="Arial" w:hAnsi="Arial" w:cs="Arial"/>
          <w:b/>
          <w:sz w:val="22"/>
          <w:szCs w:val="22"/>
        </w:rPr>
        <w:t>nja: 5363-OIB-069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lastRenderedPageBreak/>
        <w:t>(2) Iznimno od stavka 1. ovoga članka, pristojbe u iznosu do 100,00 kuna mogu se platiti u državnim biljezima.</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21498E"/>
    <w:rsid w:val="002B537A"/>
    <w:rsid w:val="00331F8B"/>
    <w:rsid w:val="003F1FE4"/>
    <w:rsid w:val="004B461C"/>
    <w:rsid w:val="004C2EA7"/>
    <w:rsid w:val="0052354A"/>
    <w:rsid w:val="00531511"/>
    <w:rsid w:val="007A246A"/>
    <w:rsid w:val="008F701C"/>
    <w:rsid w:val="00A57C94"/>
    <w:rsid w:val="00AB0E9C"/>
    <w:rsid w:val="00C44DAC"/>
    <w:rsid w:val="00C660B8"/>
    <w:rsid w:val="00C83B82"/>
    <w:rsid w:val="00D006CA"/>
    <w:rsid w:val="00D84CA2"/>
    <w:rsid w:val="00E10B00"/>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C9F6"/>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Sinisa Abramovic</cp:lastModifiedBy>
  <cp:revision>9</cp:revision>
  <cp:lastPrinted>2020-01-14T09:35:00Z</cp:lastPrinted>
  <dcterms:created xsi:type="dcterms:W3CDTF">2021-08-31T14:27:00Z</dcterms:created>
  <dcterms:modified xsi:type="dcterms:W3CDTF">2021-09-01T12:01:00Z</dcterms:modified>
</cp:coreProperties>
</file>