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E75DC" w:rsidTr="00C4622F">
        <w:trPr>
          <w:trHeight w:val="588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85888" wp14:editId="373910A1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E75DC" w:rsidTr="00C4622F">
        <w:trPr>
          <w:trHeight w:val="2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E75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33FC54F" wp14:editId="608132D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5DC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E75DC" w:rsidTr="00C4622F">
        <w:trPr>
          <w:trHeight w:val="221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E75DC" w:rsidTr="008E7166">
        <w:trPr>
          <w:trHeight w:val="4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9E75D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E75DC" w:rsidTr="00C4622F">
        <w:trPr>
          <w:trHeight w:val="70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KLASA:</w:t>
      </w:r>
      <w:r w:rsidRPr="009E75DC">
        <w:rPr>
          <w:rFonts w:ascii="Arial" w:hAnsi="Arial" w:cs="Arial"/>
        </w:rPr>
        <w:tab/>
        <w:t>UP/I-361-03/19-06/26</w:t>
      </w:r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URBROJ:</w:t>
      </w:r>
      <w:r w:rsidRPr="009E75DC">
        <w:rPr>
          <w:rFonts w:ascii="Arial" w:hAnsi="Arial" w:cs="Arial"/>
        </w:rPr>
        <w:tab/>
      </w:r>
      <w:r w:rsidRPr="009E75DC">
        <w:rPr>
          <w:rFonts w:ascii="Arial" w:hAnsi="Arial" w:cs="Arial"/>
        </w:rPr>
        <w:t>2170/1-03-01/10-20-11</w:t>
      </w:r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Rijeka,</w:t>
      </w:r>
      <w:r w:rsidRPr="009E75DC">
        <w:rPr>
          <w:rFonts w:ascii="Arial" w:hAnsi="Arial" w:cs="Arial"/>
        </w:rPr>
        <w:tab/>
        <w:t>14. srpnja 2020.</w:t>
      </w:r>
    </w:p>
    <w:p w:rsidR="00AD69FB" w:rsidRPr="009E75DC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9E75DC" w:rsidRDefault="000F63DB" w:rsidP="000F63DB">
      <w:pPr>
        <w:ind w:firstLine="567"/>
        <w:rPr>
          <w:rFonts w:ascii="Arial" w:eastAsia="MS Mincho" w:hAnsi="Arial" w:cs="Arial"/>
          <w:bCs/>
        </w:rPr>
      </w:pPr>
      <w:r w:rsidRPr="009E75DC">
        <w:rPr>
          <w:rFonts w:ascii="Arial" w:hAnsi="Arial" w:cs="Arial"/>
        </w:rPr>
        <w:t xml:space="preserve">Primorsko-goranska županija, </w:t>
      </w:r>
      <w:r w:rsidRPr="009E75DC">
        <w:rPr>
          <w:rFonts w:ascii="Arial" w:hAnsi="Arial" w:cs="Arial"/>
          <w:lang w:val="pl-PL"/>
        </w:rPr>
        <w:t xml:space="preserve">Upravni odjel za </w:t>
      </w:r>
      <w:r w:rsidRPr="009E75DC">
        <w:rPr>
          <w:rFonts w:ascii="Arial" w:hAnsi="Arial" w:cs="Arial"/>
        </w:rPr>
        <w:t xml:space="preserve">prostorno uređenje, graditeljstvo i zaštitu okoliša, temeljem odredbe </w:t>
      </w:r>
      <w:r w:rsidRPr="009E75DC">
        <w:rPr>
          <w:rFonts w:ascii="Arial" w:eastAsia="MS Mincho" w:hAnsi="Arial" w:cs="Arial"/>
        </w:rPr>
        <w:t xml:space="preserve">čl. </w:t>
      </w:r>
      <w:r w:rsidRPr="009E75DC">
        <w:rPr>
          <w:rFonts w:ascii="Arial" w:hAnsi="Arial" w:cs="Arial"/>
        </w:rPr>
        <w:t>115</w:t>
      </w:r>
      <w:r w:rsidRPr="009E75DC">
        <w:rPr>
          <w:rFonts w:ascii="Arial" w:eastAsia="MS Mincho" w:hAnsi="Arial" w:cs="Arial"/>
        </w:rPr>
        <w:t xml:space="preserve">. st. 2. </w:t>
      </w:r>
      <w:r w:rsidRPr="009E75DC">
        <w:rPr>
          <w:rFonts w:ascii="Arial" w:hAnsi="Arial" w:cs="Arial"/>
        </w:rPr>
        <w:t xml:space="preserve">Zakona o gradnji („Narodne novine'' br. 153/13, 20/17), </w:t>
      </w:r>
      <w:r w:rsidRPr="009E75DC">
        <w:rPr>
          <w:rFonts w:ascii="Arial" w:eastAsia="MS Mincho" w:hAnsi="Arial" w:cs="Arial"/>
        </w:rPr>
        <w:t>a u skladu sa člankom 61. Zakona o izmjenama i dopunama Zakona o gradnji („Narodne novine“ br. 39/19)</w:t>
      </w:r>
      <w:r w:rsidR="009E75DC" w:rsidRPr="009E75DC">
        <w:rPr>
          <w:rFonts w:ascii="Arial" w:eastAsia="MS Mincho" w:hAnsi="Arial" w:cs="Arial"/>
        </w:rPr>
        <w:t xml:space="preserve"> </w:t>
      </w:r>
      <w:r w:rsidR="009E75DC" w:rsidRPr="009E75DC">
        <w:rPr>
          <w:rFonts w:ascii="Arial" w:eastAsia="MS Mincho" w:hAnsi="Arial" w:cs="Arial"/>
        </w:rPr>
        <w:t>i člankom 36. Zakona o izmjenama i dopunama Zakona o gradnji („Narodne novine“ br. 125/19),</w:t>
      </w:r>
      <w:r w:rsidR="009E75DC" w:rsidRPr="009E75DC">
        <w:rPr>
          <w:rFonts w:ascii="Arial" w:hAnsi="Arial" w:cs="Arial"/>
        </w:rPr>
        <w:t xml:space="preserve"> po zahtjevu investitora </w:t>
      </w:r>
      <w:proofErr w:type="spellStart"/>
      <w:r w:rsidR="009E75DC" w:rsidRPr="009E75DC">
        <w:rPr>
          <w:rFonts w:ascii="Arial" w:hAnsi="Arial" w:cs="Arial"/>
          <w:b/>
        </w:rPr>
        <w:t>Blažić</w:t>
      </w:r>
      <w:proofErr w:type="spellEnd"/>
      <w:r w:rsidR="009E75DC" w:rsidRPr="009E75DC">
        <w:rPr>
          <w:rFonts w:ascii="Arial" w:hAnsi="Arial" w:cs="Arial"/>
          <w:b/>
        </w:rPr>
        <w:t xml:space="preserve"> Jasminke, </w:t>
      </w:r>
      <w:proofErr w:type="spellStart"/>
      <w:r w:rsidR="009E75DC" w:rsidRPr="009E75DC">
        <w:rPr>
          <w:rFonts w:ascii="Arial" w:hAnsi="Arial" w:cs="Arial"/>
          <w:b/>
        </w:rPr>
        <w:t>Lukeži</w:t>
      </w:r>
      <w:proofErr w:type="spellEnd"/>
      <w:r w:rsidR="009E75DC" w:rsidRPr="009E75DC">
        <w:rPr>
          <w:rFonts w:ascii="Arial" w:hAnsi="Arial" w:cs="Arial"/>
          <w:b/>
        </w:rPr>
        <w:t xml:space="preserve"> 25, Dražice</w:t>
      </w:r>
      <w:r w:rsidR="009E75DC" w:rsidRPr="009E75DC">
        <w:rPr>
          <w:rFonts w:ascii="Arial" w:hAnsi="Arial" w:cs="Arial"/>
        </w:rPr>
        <w:t xml:space="preserve"> u postupku izdavanja građevinske dozvole</w:t>
      </w:r>
    </w:p>
    <w:p w:rsidR="000F63DB" w:rsidRPr="009E75DC" w:rsidRDefault="000F63DB" w:rsidP="000F63DB">
      <w:pPr>
        <w:rPr>
          <w:rFonts w:ascii="Arial" w:eastAsia="MS Mincho" w:hAnsi="Arial" w:cs="Arial"/>
          <w:bCs/>
        </w:rPr>
      </w:pPr>
    </w:p>
    <w:p w:rsidR="000F63DB" w:rsidRPr="009E75DC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9E75DC">
        <w:rPr>
          <w:rFonts w:ascii="Arial" w:eastAsia="MS Mincho" w:hAnsi="Arial" w:cs="Arial"/>
          <w:b/>
          <w:bCs/>
        </w:rPr>
        <w:t>P O Z I V A</w:t>
      </w:r>
    </w:p>
    <w:p w:rsidR="000F63DB" w:rsidRPr="009E75DC" w:rsidRDefault="000F63DB" w:rsidP="000F63DB">
      <w:pPr>
        <w:rPr>
          <w:rFonts w:ascii="Arial" w:eastAsia="MS Mincho" w:hAnsi="Arial" w:cs="Arial"/>
        </w:rPr>
      </w:pP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hAnsi="Arial" w:cs="Arial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dozvole</w:t>
      </w:r>
      <w:r w:rsidRPr="009E75DC">
        <w:rPr>
          <w:rFonts w:ascii="Arial" w:eastAsia="MS Mincho" w:hAnsi="Arial" w:cs="Arial"/>
        </w:rPr>
        <w:t xml:space="preserve"> </w:t>
      </w:r>
      <w:r w:rsidR="0006421E" w:rsidRPr="009E75DC">
        <w:rPr>
          <w:rFonts w:ascii="Arial" w:eastAsia="MS Mincho" w:hAnsi="Arial" w:cs="Arial"/>
        </w:rPr>
        <w:t xml:space="preserve">za </w:t>
      </w:r>
      <w:r w:rsidR="009E75DC" w:rsidRPr="009E75DC">
        <w:rPr>
          <w:rFonts w:ascii="Arial" w:eastAsia="MS Mincho" w:hAnsi="Arial" w:cs="Arial"/>
        </w:rPr>
        <w:t xml:space="preserve">rekonstrukciju samostojeće obiteljske kuće </w:t>
      </w:r>
      <w:r w:rsidR="009E75DC" w:rsidRPr="009E75DC">
        <w:rPr>
          <w:rFonts w:ascii="Arial" w:hAnsi="Arial" w:cs="Arial"/>
        </w:rPr>
        <w:t xml:space="preserve">na </w:t>
      </w:r>
      <w:proofErr w:type="spellStart"/>
      <w:r w:rsidR="009E75DC" w:rsidRPr="009E75DC">
        <w:rPr>
          <w:rFonts w:ascii="Arial" w:hAnsi="Arial" w:cs="Arial"/>
        </w:rPr>
        <w:t>k.č</w:t>
      </w:r>
      <w:proofErr w:type="spellEnd"/>
      <w:r w:rsidR="009E75DC" w:rsidRPr="009E75DC">
        <w:rPr>
          <w:rFonts w:ascii="Arial" w:hAnsi="Arial" w:cs="Arial"/>
        </w:rPr>
        <w:t xml:space="preserve">. 1237/1, k.o. Jelenje (nastaje iz dijela </w:t>
      </w:r>
      <w:proofErr w:type="spellStart"/>
      <w:r w:rsidR="009E75DC" w:rsidRPr="009E75DC">
        <w:rPr>
          <w:rFonts w:ascii="Arial" w:hAnsi="Arial" w:cs="Arial"/>
        </w:rPr>
        <w:t>k.č</w:t>
      </w:r>
      <w:proofErr w:type="spellEnd"/>
      <w:r w:rsidR="009E75DC" w:rsidRPr="009E75DC">
        <w:rPr>
          <w:rFonts w:ascii="Arial" w:hAnsi="Arial" w:cs="Arial"/>
        </w:rPr>
        <w:t>. 1237/1 i 1237/4, k.o. Jelenje)</w:t>
      </w:r>
      <w:r w:rsidR="0006421E" w:rsidRPr="009E75DC">
        <w:rPr>
          <w:rFonts w:ascii="Arial" w:eastAsia="MS Mincho" w:hAnsi="Arial" w:cs="Arial"/>
        </w:rPr>
        <w:t xml:space="preserve"> na uvid u spis predmeta radi izjašnjenja</w:t>
      </w:r>
      <w:r w:rsidRPr="009E75DC">
        <w:rPr>
          <w:rFonts w:ascii="Arial" w:hAnsi="Arial" w:cs="Arial"/>
        </w:rPr>
        <w:t>.</w:t>
      </w:r>
      <w:r w:rsidRPr="009E75DC">
        <w:rPr>
          <w:rFonts w:ascii="Arial" w:eastAsia="MS Mincho" w:hAnsi="Arial" w:cs="Arial"/>
        </w:rPr>
        <w:t xml:space="preserve"> Uvid u spis predmeta može izvršiti osoba koja dokaže da ima svojstvo stranke, osobno ili putem opunomoćenika, u prostorijama ovog Upravnog odjela, u </w:t>
      </w:r>
      <w:r w:rsidRPr="009E75DC">
        <w:rPr>
          <w:rFonts w:ascii="Arial" w:hAnsi="Arial" w:cs="Arial"/>
        </w:rPr>
        <w:t>Rijeci</w:t>
      </w:r>
      <w:r w:rsidRPr="009E75DC">
        <w:rPr>
          <w:rFonts w:ascii="Arial" w:eastAsia="MS Mincho" w:hAnsi="Arial" w:cs="Arial"/>
        </w:rPr>
        <w:t xml:space="preserve">, Riva 10, I kat, soba 113, dana </w:t>
      </w:r>
      <w:r w:rsidR="009E75DC" w:rsidRPr="009E75DC">
        <w:rPr>
          <w:rFonts w:ascii="Arial" w:eastAsia="MS Mincho" w:hAnsi="Arial" w:cs="Arial"/>
        </w:rPr>
        <w:t>29. srpnja 2020. godine</w:t>
      </w:r>
      <w:r w:rsidR="009E75DC" w:rsidRPr="009E75DC">
        <w:rPr>
          <w:rFonts w:ascii="Arial" w:eastAsia="MS Mincho" w:hAnsi="Arial" w:cs="Arial"/>
        </w:rPr>
        <w:t xml:space="preserve"> </w:t>
      </w:r>
      <w:r w:rsidRPr="009E75DC">
        <w:rPr>
          <w:rFonts w:ascii="Arial" w:eastAsia="MS Mincho" w:hAnsi="Arial" w:cs="Arial"/>
        </w:rPr>
        <w:t>u vremenu od 8:30 do 11:00</w:t>
      </w:r>
      <w:r w:rsidR="0076798C" w:rsidRPr="009E75DC">
        <w:rPr>
          <w:rFonts w:ascii="Arial" w:eastAsia="MS Mincho" w:hAnsi="Arial" w:cs="Arial"/>
        </w:rPr>
        <w:t xml:space="preserve"> i 12:00 do 15:00</w:t>
      </w:r>
      <w:r w:rsidRPr="009E75DC">
        <w:rPr>
          <w:rFonts w:ascii="Arial" w:eastAsia="MS Mincho" w:hAnsi="Arial" w:cs="Arial"/>
        </w:rPr>
        <w:t xml:space="preserve"> sati</w:t>
      </w:r>
      <w:r w:rsidR="009E75DC" w:rsidRPr="009E75DC">
        <w:rPr>
          <w:rFonts w:ascii="Arial" w:eastAsia="MS Mincho" w:hAnsi="Arial" w:cs="Arial"/>
        </w:rPr>
        <w:t xml:space="preserve">. </w:t>
      </w:r>
      <w:r w:rsidR="009E75DC" w:rsidRPr="009E75DC">
        <w:rPr>
          <w:rFonts w:ascii="Arial" w:eastAsia="MS Mincho" w:hAnsi="Arial" w:cs="Arial"/>
        </w:rPr>
        <w:t>Zbog organizacije uvida u spis, potrebno je najaviti dolazak na broj telefona 351-211</w:t>
      </w:r>
      <w:bookmarkStart w:id="0" w:name="_GoBack"/>
      <w:bookmarkEnd w:id="0"/>
      <w:r w:rsidR="009E75DC" w:rsidRPr="009E75DC">
        <w:rPr>
          <w:rFonts w:ascii="Arial" w:eastAsia="MS Mincho" w:hAnsi="Arial" w:cs="Arial"/>
        </w:rPr>
        <w:t>.</w:t>
      </w:r>
    </w:p>
    <w:p w:rsidR="009E75DC" w:rsidRPr="009E75DC" w:rsidRDefault="009E75DC" w:rsidP="009E75DC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>Sukladno čl. 116. st. 2. Zakona o gradnji („Narodne novine“ br. 153/13, 20/17, 39/19)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>Građevinska dozvola može se donijeti i ako se stranke ne odazovu pozivu.</w:t>
      </w:r>
    </w:p>
    <w:p w:rsidR="000F63DB" w:rsidRPr="009E75DC" w:rsidRDefault="000F63DB" w:rsidP="000F63DB">
      <w:pPr>
        <w:rPr>
          <w:rFonts w:ascii="Arial" w:eastAsia="MS Mincho" w:hAnsi="Arial" w:cs="Arial"/>
        </w:rPr>
      </w:pP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DOSTAVITI: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 xml:space="preserve">1. Oglasna ploča upravnog tijela </w:t>
      </w:r>
      <w:r w:rsidR="008E7166" w:rsidRPr="009E75DC">
        <w:rPr>
          <w:rFonts w:ascii="Arial" w:hAnsi="Arial" w:cs="Arial"/>
        </w:rPr>
        <w:t>–</w:t>
      </w:r>
      <w:r w:rsidRPr="009E75DC">
        <w:rPr>
          <w:rFonts w:ascii="Arial" w:hAnsi="Arial" w:cs="Arial"/>
        </w:rPr>
        <w:t xml:space="preserve"> 8</w:t>
      </w:r>
      <w:r w:rsidR="008E7166" w:rsidRPr="009E75DC">
        <w:rPr>
          <w:rFonts w:ascii="Arial" w:hAnsi="Arial" w:cs="Arial"/>
        </w:rPr>
        <w:t xml:space="preserve"> </w:t>
      </w:r>
      <w:r w:rsidRPr="009E75DC">
        <w:rPr>
          <w:rFonts w:ascii="Arial" w:hAnsi="Arial" w:cs="Arial"/>
        </w:rPr>
        <w:t>dana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2. Mrežne stranice upravnog tijela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3. Građevna čestica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eastAsia="Calibri" w:hAnsi="Arial" w:cs="Arial"/>
          <w:lang w:eastAsia="en-US"/>
        </w:rPr>
      </w:pPr>
      <w:r w:rsidRPr="009E75DC">
        <w:rPr>
          <w:rFonts w:ascii="Arial" w:hAnsi="Arial" w:cs="Arial"/>
        </w:rPr>
        <w:t>4. U spis</w:t>
      </w:r>
      <w:r w:rsidR="007025EE" w:rsidRPr="009E75DC">
        <w:rPr>
          <w:rFonts w:ascii="Arial" w:hAnsi="Arial" w:cs="Arial"/>
        </w:rPr>
        <w:t>.</w:t>
      </w:r>
    </w:p>
    <w:sectPr w:rsidR="000F63DB" w:rsidRPr="009E75DC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53" w:rsidRDefault="00373E53">
      <w:r>
        <w:separator/>
      </w:r>
    </w:p>
  </w:endnote>
  <w:endnote w:type="continuationSeparator" w:id="0">
    <w:p w:rsidR="00373E53" w:rsidRDefault="0037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53" w:rsidRDefault="00373E53">
      <w:r>
        <w:separator/>
      </w:r>
    </w:p>
  </w:footnote>
  <w:footnote w:type="continuationSeparator" w:id="0">
    <w:p w:rsidR="00373E53" w:rsidRDefault="0037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5DC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3"/>
    <w:rsid w:val="00023120"/>
    <w:rsid w:val="0002764B"/>
    <w:rsid w:val="0003698B"/>
    <w:rsid w:val="0006421E"/>
    <w:rsid w:val="00072E89"/>
    <w:rsid w:val="00085298"/>
    <w:rsid w:val="000914CB"/>
    <w:rsid w:val="000D0DEF"/>
    <w:rsid w:val="000E1AA0"/>
    <w:rsid w:val="000E3C29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28C2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24278"/>
    <w:rsid w:val="00345EEF"/>
    <w:rsid w:val="00362546"/>
    <w:rsid w:val="00363E11"/>
    <w:rsid w:val="00365A24"/>
    <w:rsid w:val="00373E53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63F4C"/>
    <w:rsid w:val="00471C95"/>
    <w:rsid w:val="00482B7C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03E33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0770B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5DC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35A0"/>
    <w:rsid w:val="00AA6E33"/>
    <w:rsid w:val="00AB42C3"/>
    <w:rsid w:val="00AB742B"/>
    <w:rsid w:val="00AD03CE"/>
    <w:rsid w:val="00AD15F0"/>
    <w:rsid w:val="00AD3C0B"/>
    <w:rsid w:val="00AD69FB"/>
    <w:rsid w:val="00B07550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C12B0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CDD"/>
    <w:rsid w:val="00EF0989"/>
    <w:rsid w:val="00F07442"/>
    <w:rsid w:val="00F10B30"/>
    <w:rsid w:val="00F6622C"/>
    <w:rsid w:val="00F76E7E"/>
    <w:rsid w:val="00F82BC4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Dujmović</cp:lastModifiedBy>
  <cp:revision>3</cp:revision>
  <cp:lastPrinted>2020-03-05T06:53:00Z</cp:lastPrinted>
  <dcterms:created xsi:type="dcterms:W3CDTF">2020-07-14T08:03:00Z</dcterms:created>
  <dcterms:modified xsi:type="dcterms:W3CDTF">2020-07-14T08:10:00Z</dcterms:modified>
</cp:coreProperties>
</file>