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2" w:rsidRPr="00F70EF3" w:rsidRDefault="00D50452" w:rsidP="00D5045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D50452" w:rsidRPr="0079182C" w:rsidTr="002A05DA">
        <w:tc>
          <w:tcPr>
            <w:tcW w:w="5505" w:type="dxa"/>
            <w:hideMark/>
          </w:tcPr>
          <w:p w:rsidR="00D50452" w:rsidRPr="0079182C" w:rsidRDefault="00D50452" w:rsidP="002A05DA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CB06273" wp14:editId="65BD9577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452" w:rsidRPr="0079182C" w:rsidTr="002A05DA">
        <w:tc>
          <w:tcPr>
            <w:tcW w:w="5505" w:type="dxa"/>
            <w:hideMark/>
          </w:tcPr>
          <w:p w:rsidR="00D50452" w:rsidRPr="0079182C" w:rsidRDefault="00D50452" w:rsidP="002A05D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51BDF35" wp14:editId="094EBA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D50452" w:rsidRPr="0079182C" w:rsidTr="002A05DA">
        <w:tc>
          <w:tcPr>
            <w:tcW w:w="5505" w:type="dxa"/>
            <w:hideMark/>
          </w:tcPr>
          <w:p w:rsidR="00D50452" w:rsidRPr="0079182C" w:rsidRDefault="00D50452" w:rsidP="002A05D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D50452" w:rsidRPr="0079182C" w:rsidTr="002A05DA">
        <w:tc>
          <w:tcPr>
            <w:tcW w:w="5505" w:type="dxa"/>
          </w:tcPr>
          <w:p w:rsidR="00D50452" w:rsidRPr="0079182C" w:rsidRDefault="00D50452" w:rsidP="002A05D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D50452" w:rsidRPr="0079182C" w:rsidTr="002A05DA">
        <w:tc>
          <w:tcPr>
            <w:tcW w:w="5505" w:type="dxa"/>
            <w:hideMark/>
          </w:tcPr>
          <w:p w:rsidR="00D50452" w:rsidRPr="0079182C" w:rsidRDefault="00D50452" w:rsidP="002A05D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D50452" w:rsidRPr="0079182C" w:rsidRDefault="00D50452" w:rsidP="002A05D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D50452" w:rsidRPr="0079182C" w:rsidRDefault="00D50452" w:rsidP="002A05D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D50452" w:rsidRPr="0079182C" w:rsidRDefault="00D50452" w:rsidP="00D5045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D50452" w:rsidRPr="0079182C" w:rsidTr="002A05DA">
        <w:tc>
          <w:tcPr>
            <w:tcW w:w="1203" w:type="dxa"/>
            <w:hideMark/>
          </w:tcPr>
          <w:p w:rsidR="00D50452" w:rsidRPr="0079182C" w:rsidRDefault="00D50452" w:rsidP="002A05D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D50452" w:rsidRPr="0079182C" w:rsidRDefault="00D50452" w:rsidP="00D5045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112</w:t>
            </w:r>
          </w:p>
        </w:tc>
      </w:tr>
      <w:tr w:rsidR="00D50452" w:rsidRPr="0079182C" w:rsidTr="002A05DA">
        <w:tc>
          <w:tcPr>
            <w:tcW w:w="1203" w:type="dxa"/>
            <w:hideMark/>
          </w:tcPr>
          <w:p w:rsidR="00D50452" w:rsidRPr="0079182C" w:rsidRDefault="00D50452" w:rsidP="002A05D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D50452" w:rsidRPr="0079182C" w:rsidRDefault="00D50452" w:rsidP="002A05DA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D50452" w:rsidRPr="0079182C" w:rsidTr="002A05DA">
        <w:tc>
          <w:tcPr>
            <w:tcW w:w="1203" w:type="dxa"/>
            <w:hideMark/>
          </w:tcPr>
          <w:p w:rsidR="00D50452" w:rsidRPr="0079182C" w:rsidRDefault="00D50452" w:rsidP="002A05D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D50452" w:rsidRPr="0079182C" w:rsidRDefault="00D50452" w:rsidP="00D5045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27. kolovoza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2019.</w:t>
            </w:r>
          </w:p>
        </w:tc>
      </w:tr>
    </w:tbl>
    <w:p w:rsidR="00D50452" w:rsidRPr="0079182C" w:rsidRDefault="00D50452" w:rsidP="00D5045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D50452" w:rsidRPr="00A83622" w:rsidRDefault="00D50452" w:rsidP="00D50452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 w:rsidR="000D75DB" w:rsidRPr="0079182C">
        <w:rPr>
          <w:rFonts w:eastAsia="Times New Roman" w:cs="Arial"/>
          <w:szCs w:val="24"/>
          <w:lang w:eastAsia="hr-HR"/>
        </w:rPr>
        <w:t>),</w:t>
      </w:r>
      <w:r w:rsidR="000D75DB" w:rsidRPr="00CD6116">
        <w:rPr>
          <w:rFonts w:cs="Arial"/>
          <w:szCs w:val="24"/>
        </w:rPr>
        <w:t xml:space="preserve"> </w:t>
      </w:r>
      <w:r w:rsidR="000D75DB" w:rsidRPr="00ED0529">
        <w:rPr>
          <w:rFonts w:cs="Arial"/>
          <w:szCs w:val="24"/>
        </w:rPr>
        <w:t xml:space="preserve"> a u vezi članka 61. Zakona o gradnji (“Narodne novine” broj 3</w:t>
      </w:r>
      <w:r w:rsidR="000D75DB">
        <w:rPr>
          <w:rFonts w:cs="Arial"/>
          <w:szCs w:val="24"/>
        </w:rPr>
        <w:t>9</w:t>
      </w:r>
      <w:r w:rsidR="000D75DB" w:rsidRPr="00ED0529">
        <w:rPr>
          <w:rFonts w:cs="Arial"/>
          <w:szCs w:val="24"/>
        </w:rPr>
        <w:t>/19)</w:t>
      </w:r>
      <w:r w:rsidR="000D75DB"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4F6F4C">
        <w:rPr>
          <w:rFonts w:cs="Arial"/>
          <w:szCs w:val="24"/>
        </w:rPr>
        <w:t xml:space="preserve"> </w:t>
      </w:r>
      <w:r>
        <w:rPr>
          <w:rFonts w:cs="Arial"/>
          <w:color w:val="000000"/>
          <w:szCs w:val="24"/>
        </w:rPr>
        <w:t>Butorac Biljane</w:t>
      </w:r>
      <w:r w:rsidRPr="008E7EB1"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Viškovo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Lučinići</w:t>
      </w:r>
      <w:proofErr w:type="spellEnd"/>
      <w:r>
        <w:rPr>
          <w:rFonts w:cs="Arial"/>
          <w:color w:val="000000"/>
          <w:szCs w:val="24"/>
        </w:rPr>
        <w:t xml:space="preserve"> 20</w:t>
      </w:r>
      <w:r w:rsidRPr="008E7EB1">
        <w:rPr>
          <w:rFonts w:eastAsia="MS Mincho" w:cs="Arial"/>
          <w:bCs/>
          <w:color w:val="000000"/>
          <w:szCs w:val="24"/>
          <w:lang w:val="en-US"/>
        </w:rPr>
        <w:t>,</w:t>
      </w:r>
      <w:r w:rsidRPr="008E7EB1">
        <w:rPr>
          <w:rFonts w:cs="Arial"/>
          <w:szCs w:val="24"/>
        </w:rPr>
        <w:t xml:space="preserve"> zastupan</w:t>
      </w:r>
      <w:r>
        <w:rPr>
          <w:rFonts w:cs="Arial"/>
          <w:szCs w:val="24"/>
        </w:rPr>
        <w:t>a</w:t>
      </w:r>
      <w:r w:rsidRPr="008E7EB1">
        <w:rPr>
          <w:rFonts w:cs="Arial"/>
          <w:szCs w:val="24"/>
        </w:rPr>
        <w:t xml:space="preserve"> putem opunomoćeni</w:t>
      </w:r>
      <w:r>
        <w:rPr>
          <w:rFonts w:cs="Arial"/>
          <w:szCs w:val="24"/>
        </w:rPr>
        <w:t xml:space="preserve">ce Maure Jurić, </w:t>
      </w:r>
      <w:proofErr w:type="spellStart"/>
      <w:r>
        <w:rPr>
          <w:rFonts w:cs="Arial"/>
          <w:szCs w:val="24"/>
        </w:rPr>
        <w:t>dipl.ing.građ</w:t>
      </w:r>
      <w:proofErr w:type="spellEnd"/>
      <w:r>
        <w:rPr>
          <w:rFonts w:cs="Arial"/>
          <w:szCs w:val="24"/>
        </w:rPr>
        <w:t>. iz</w:t>
      </w:r>
      <w:r>
        <w:rPr>
          <w:rFonts w:cs="Arial"/>
          <w:szCs w:val="24"/>
        </w:rPr>
        <w:t xml:space="preserve"> tvrtke PRO-GRA-M</w:t>
      </w:r>
      <w:r w:rsidRPr="008E7EB1">
        <w:rPr>
          <w:rFonts w:cs="Arial"/>
          <w:szCs w:val="24"/>
        </w:rPr>
        <w:t xml:space="preserve"> d.o.o. Rijeka, </w:t>
      </w:r>
      <w:r>
        <w:rPr>
          <w:rFonts w:cs="Arial"/>
          <w:szCs w:val="24"/>
        </w:rPr>
        <w:t>A. Barca 8</w:t>
      </w:r>
      <w:r>
        <w:rPr>
          <w:rFonts w:cs="Arial"/>
        </w:rPr>
        <w:t>,</w:t>
      </w:r>
    </w:p>
    <w:p w:rsidR="00D50452" w:rsidRDefault="00D50452" w:rsidP="00D5045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D50452" w:rsidRPr="00A83622" w:rsidRDefault="00D50452" w:rsidP="00D5045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50452" w:rsidRDefault="00D50452" w:rsidP="00D5045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50452" w:rsidRPr="0079182C" w:rsidRDefault="00D50452" w:rsidP="00D5045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50452" w:rsidRDefault="00D50452" w:rsidP="00D5045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</w:t>
      </w:r>
      <w:proofErr w:type="spellStart"/>
      <w:r>
        <w:rPr>
          <w:rFonts w:eastAsia="MS Mincho" w:cs="Arial"/>
          <w:color w:val="000000"/>
          <w:szCs w:val="24"/>
        </w:rPr>
        <w:t>višeobiteljske</w:t>
      </w:r>
      <w:proofErr w:type="spellEnd"/>
      <w:r>
        <w:rPr>
          <w:rFonts w:eastAsia="MS Mincho" w:cs="Arial"/>
          <w:color w:val="000000"/>
          <w:szCs w:val="24"/>
        </w:rPr>
        <w:t xml:space="preserve"> stambeno poslovne građevine</w:t>
      </w:r>
      <w:r w:rsidRPr="008E7EB1">
        <w:rPr>
          <w:rFonts w:cs="Arial"/>
          <w:szCs w:val="24"/>
        </w:rPr>
        <w:t>,</w:t>
      </w:r>
      <w:r w:rsidRPr="008E7EB1">
        <w:rPr>
          <w:rFonts w:cs="Arial"/>
          <w:color w:val="000000"/>
          <w:szCs w:val="24"/>
        </w:rPr>
        <w:t xml:space="preserve"> na </w:t>
      </w:r>
      <w:proofErr w:type="spellStart"/>
      <w:r w:rsidRPr="008E7EB1">
        <w:rPr>
          <w:rFonts w:cs="Arial"/>
          <w:color w:val="000000"/>
          <w:szCs w:val="24"/>
        </w:rPr>
        <w:t>k.č</w:t>
      </w:r>
      <w:proofErr w:type="spellEnd"/>
      <w:r w:rsidRPr="008E7EB1">
        <w:rPr>
          <w:rFonts w:cs="Arial"/>
          <w:color w:val="000000"/>
          <w:szCs w:val="24"/>
        </w:rPr>
        <w:t xml:space="preserve">. </w:t>
      </w:r>
      <w:r>
        <w:rPr>
          <w:rFonts w:cs="Arial"/>
          <w:color w:val="000000"/>
          <w:szCs w:val="24"/>
        </w:rPr>
        <w:t>8235/3</w:t>
      </w:r>
      <w:r w:rsidRPr="008E7EB1">
        <w:rPr>
          <w:rFonts w:cs="Arial"/>
          <w:color w:val="000000"/>
          <w:szCs w:val="24"/>
        </w:rPr>
        <w:t xml:space="preserve">, </w:t>
      </w:r>
      <w:r w:rsidRPr="008E7EB1">
        <w:rPr>
          <w:rFonts w:cs="Arial"/>
          <w:szCs w:val="24"/>
        </w:rPr>
        <w:t xml:space="preserve">k.o. </w:t>
      </w:r>
      <w:r>
        <w:rPr>
          <w:rFonts w:cs="Arial"/>
          <w:szCs w:val="24"/>
        </w:rPr>
        <w:t>Kastav</w:t>
      </w:r>
      <w:r w:rsidRPr="008E7EB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(formirana od </w:t>
      </w:r>
      <w:proofErr w:type="spellStart"/>
      <w:r>
        <w:rPr>
          <w:rFonts w:cs="Arial"/>
          <w:szCs w:val="24"/>
        </w:rPr>
        <w:t>k.č</w:t>
      </w:r>
      <w:proofErr w:type="spellEnd"/>
      <w:r>
        <w:rPr>
          <w:rFonts w:cs="Arial"/>
          <w:szCs w:val="24"/>
        </w:rPr>
        <w:t xml:space="preserve">. 8235/3 i dijela </w:t>
      </w:r>
      <w:proofErr w:type="spellStart"/>
      <w:r>
        <w:rPr>
          <w:rFonts w:cs="Arial"/>
          <w:szCs w:val="24"/>
        </w:rPr>
        <w:t>k.č</w:t>
      </w:r>
      <w:proofErr w:type="spellEnd"/>
      <w:r>
        <w:rPr>
          <w:rFonts w:cs="Arial"/>
          <w:szCs w:val="24"/>
        </w:rPr>
        <w:t>. 8235/1, k.o. Kastav).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43144">
        <w:rPr>
          <w:rFonts w:eastAsia="MS Mincho" w:cs="Arial"/>
          <w:szCs w:val="20"/>
          <w:lang w:eastAsia="hr-HR"/>
        </w:rPr>
        <w:t>6</w:t>
      </w:r>
      <w:bookmarkStart w:id="0" w:name="_GoBack"/>
      <w:bookmarkEnd w:id="0"/>
      <w:r>
        <w:rPr>
          <w:rFonts w:eastAsia="MS Mincho" w:cs="Arial"/>
          <w:szCs w:val="20"/>
          <w:lang w:eastAsia="hr-HR"/>
        </w:rPr>
        <w:t>. rujna</w:t>
      </w:r>
      <w:r>
        <w:rPr>
          <w:rFonts w:eastAsia="MS Mincho" w:cs="Arial"/>
          <w:szCs w:val="20"/>
          <w:lang w:eastAsia="hr-HR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>201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D50452" w:rsidRPr="0079182C" w:rsidRDefault="00D50452" w:rsidP="00D5045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50452" w:rsidRPr="0079182C" w:rsidRDefault="00D50452" w:rsidP="00D5045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D50452" w:rsidRPr="0079182C" w:rsidRDefault="00D50452" w:rsidP="00D5045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D50452" w:rsidRPr="0079182C" w:rsidRDefault="00D50452" w:rsidP="00D5045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D50452" w:rsidRPr="0079182C" w:rsidRDefault="00D50452" w:rsidP="00D5045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D50452" w:rsidRPr="0079182C" w:rsidRDefault="00D50452" w:rsidP="00D5045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D50452" w:rsidRPr="0079182C" w:rsidRDefault="00D50452" w:rsidP="00D5045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2923F6" w:rsidRDefault="00D50452" w:rsidP="00942303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</w:t>
      </w:r>
    </w:p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A431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03">
          <w:rPr>
            <w:noProof/>
          </w:rPr>
          <w:t>2</w:t>
        </w:r>
        <w:r>
          <w:fldChar w:fldCharType="end"/>
        </w:r>
      </w:p>
    </w:sdtContent>
  </w:sdt>
  <w:p w:rsidR="003A79E1" w:rsidRDefault="00A4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2"/>
    <w:rsid w:val="000D75DB"/>
    <w:rsid w:val="00174DB7"/>
    <w:rsid w:val="00445801"/>
    <w:rsid w:val="007A52C7"/>
    <w:rsid w:val="00942303"/>
    <w:rsid w:val="00A43144"/>
    <w:rsid w:val="00D257C0"/>
    <w:rsid w:val="00D50452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F59"/>
  <w15:chartTrackingRefBased/>
  <w15:docId w15:val="{F11645F8-16A5-4C45-BE09-94A183D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5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52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D5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4</cp:revision>
  <dcterms:created xsi:type="dcterms:W3CDTF">2019-08-27T06:03:00Z</dcterms:created>
  <dcterms:modified xsi:type="dcterms:W3CDTF">2019-08-27T06:14:00Z</dcterms:modified>
</cp:coreProperties>
</file>