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</w:t>
      </w:r>
      <w:r w:rsidR="000B1617">
        <w:rPr>
          <w:rFonts w:ascii="Arial" w:hAnsi="Arial" w:cs="Arial"/>
        </w:rPr>
        <w:t>127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C21C34">
        <w:rPr>
          <w:rFonts w:ascii="Arial" w:hAnsi="Arial" w:cs="Arial"/>
        </w:rPr>
        <w:t>13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2</w:t>
      </w:r>
      <w:r w:rsidR="00CF0FA4">
        <w:rPr>
          <w:rFonts w:ascii="Arial" w:hAnsi="Arial" w:cs="Arial"/>
        </w:rPr>
        <w:t>1</w:t>
      </w:r>
      <w:r w:rsidR="006E75CE">
        <w:rPr>
          <w:rFonts w:ascii="Arial" w:hAnsi="Arial" w:cs="Arial"/>
        </w:rPr>
        <w:t>-</w:t>
      </w:r>
      <w:r w:rsidR="00CF0FA4">
        <w:rPr>
          <w:rFonts w:ascii="Arial" w:hAnsi="Arial" w:cs="Arial"/>
        </w:rPr>
        <w:t>9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0B1617">
        <w:rPr>
          <w:rFonts w:ascii="Arial" w:hAnsi="Arial" w:cs="Arial"/>
        </w:rPr>
        <w:t>7</w:t>
      </w:r>
      <w:r w:rsidRPr="005B4F5E">
        <w:rPr>
          <w:rFonts w:ascii="Arial" w:hAnsi="Arial" w:cs="Arial"/>
        </w:rPr>
        <w:t xml:space="preserve">. </w:t>
      </w:r>
      <w:r w:rsidR="000B1617">
        <w:rPr>
          <w:rFonts w:ascii="Arial" w:hAnsi="Arial" w:cs="Arial"/>
        </w:rPr>
        <w:t>srpnja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C2511D">
        <w:rPr>
          <w:rFonts w:ascii="Arial" w:hAnsi="Arial" w:cs="Arial"/>
        </w:rPr>
        <w:t>2</w:t>
      </w:r>
      <w:r w:rsidR="00CF0FA4">
        <w:rPr>
          <w:rFonts w:ascii="Arial" w:hAnsi="Arial" w:cs="Arial"/>
        </w:rPr>
        <w:t>1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CF0FA4" w:rsidRDefault="008C4445" w:rsidP="00C21C34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C21C34">
        <w:rPr>
          <w:rFonts w:ascii="Arial" w:hAnsi="Arial" w:cs="Arial"/>
        </w:rPr>
        <w:t>Odsjek za prostorno uređenje,</w:t>
      </w:r>
      <w:r w:rsidR="00651596" w:rsidRPr="00651596">
        <w:rPr>
          <w:rFonts w:ascii="Arial" w:hAnsi="Arial" w:cs="Arial"/>
        </w:rPr>
        <w:t xml:space="preserve"> graditeljstvo</w:t>
      </w:r>
      <w:r w:rsidR="00C21C34">
        <w:rPr>
          <w:rFonts w:ascii="Arial" w:hAnsi="Arial" w:cs="Arial"/>
        </w:rPr>
        <w:t xml:space="preserve"> i procjenu nekretnina</w:t>
      </w:r>
      <w:r w:rsidR="00651596" w:rsidRPr="00651596">
        <w:rPr>
          <w:rFonts w:ascii="Arial" w:hAnsi="Arial" w:cs="Arial"/>
        </w:rPr>
        <w:t>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</w:t>
      </w:r>
      <w:r w:rsidR="00C21C34">
        <w:rPr>
          <w:rFonts w:ascii="Arial" w:eastAsia="MS Mincho" w:hAnsi="Arial" w:cs="Arial"/>
        </w:rPr>
        <w:t xml:space="preserve">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C2511D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</w:t>
      </w:r>
      <w:r w:rsidR="00CF0FA4" w:rsidRPr="00CF0FA4">
        <w:rPr>
          <w:rFonts w:ascii="Arial" w:hAnsi="Arial" w:cs="Arial"/>
        </w:rPr>
        <w:t xml:space="preserve">izdavanja </w:t>
      </w:r>
      <w:r w:rsidR="00CF0FA4" w:rsidRPr="00CF0FA4">
        <w:rPr>
          <w:rFonts w:ascii="Arial" w:eastAsia="MS Mincho" w:hAnsi="Arial" w:cs="Arial"/>
        </w:rPr>
        <w:t>građevinske dozvole</w:t>
      </w:r>
      <w:r w:rsidR="00CF0FA4" w:rsidRPr="00CF0FA4">
        <w:rPr>
          <w:rFonts w:ascii="Arial" w:hAnsi="Arial" w:cs="Arial"/>
        </w:rPr>
        <w:t xml:space="preserve">, po zahtjevu investitora </w:t>
      </w:r>
      <w:proofErr w:type="spellStart"/>
      <w:r w:rsidR="000B1617">
        <w:rPr>
          <w:rFonts w:ascii="Arial" w:eastAsia="MS Mincho" w:hAnsi="Arial" w:cs="Arial"/>
        </w:rPr>
        <w:t>Havoić</w:t>
      </w:r>
      <w:proofErr w:type="spellEnd"/>
      <w:r w:rsidR="000B1617">
        <w:rPr>
          <w:rFonts w:ascii="Arial" w:eastAsia="MS Mincho" w:hAnsi="Arial" w:cs="Arial"/>
        </w:rPr>
        <w:t xml:space="preserve"> Ivice, Rakovo selo 30, Čavle, OIB: 78592353827, zastupanog </w:t>
      </w:r>
      <w:r w:rsidR="000B1617" w:rsidRPr="00B675C0">
        <w:rPr>
          <w:rFonts w:ascii="Arial" w:eastAsia="Arial" w:hAnsi="Arial" w:cs="Arial"/>
        </w:rPr>
        <w:t>putem punomoći po društvu „GEO-RAD“ d.o.o., Jelenje 155, Dražice, OIB: 8188137964</w:t>
      </w:r>
      <w:r w:rsidR="00126730" w:rsidRPr="00CF0FA4">
        <w:rPr>
          <w:rFonts w:ascii="Arial" w:hAnsi="Arial" w:cs="Arial"/>
        </w:rPr>
        <w:t>,</w:t>
      </w:r>
    </w:p>
    <w:p w:rsidR="00C21C34" w:rsidRPr="00C21C34" w:rsidRDefault="00C21C34" w:rsidP="00C21C34">
      <w:pPr>
        <w:ind w:firstLine="708"/>
        <w:rPr>
          <w:rFonts w:ascii="Arial" w:hAnsi="Arial" w:cs="Arial"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0B1617">
        <w:rPr>
          <w:rFonts w:ascii="Arial" w:eastAsia="MS Mincho" w:hAnsi="Arial" w:cs="Arial"/>
        </w:rPr>
        <w:t xml:space="preserve">za </w:t>
      </w:r>
      <w:r w:rsidR="000B1617">
        <w:rPr>
          <w:rFonts w:ascii="Arial" w:hAnsi="Arial" w:cs="Arial"/>
        </w:rPr>
        <w:t>rekonstrukciju</w:t>
      </w:r>
      <w:r w:rsidR="000B1617" w:rsidRPr="009F2C0E">
        <w:rPr>
          <w:rFonts w:ascii="Arial" w:hAnsi="Arial" w:cs="Arial"/>
        </w:rPr>
        <w:t xml:space="preserve"> </w:t>
      </w:r>
      <w:r w:rsidR="000B1617">
        <w:rPr>
          <w:rFonts w:ascii="Arial" w:hAnsi="Arial" w:cs="Arial"/>
        </w:rPr>
        <w:t>obiteljske kuće u nizu sa jednom stambenom jedinicom,</w:t>
      </w:r>
      <w:r w:rsidR="000B1617" w:rsidRPr="009F2C0E">
        <w:rPr>
          <w:rFonts w:ascii="Arial" w:hAnsi="Arial" w:cs="Arial"/>
        </w:rPr>
        <w:t xml:space="preserve"> na </w:t>
      </w:r>
      <w:r w:rsidR="000B1617">
        <w:rPr>
          <w:rFonts w:ascii="Arial" w:hAnsi="Arial" w:cs="Arial"/>
        </w:rPr>
        <w:t xml:space="preserve">građevinskoj čestici </w:t>
      </w:r>
      <w:proofErr w:type="spellStart"/>
      <w:r w:rsidR="000B1617" w:rsidRPr="009F2C0E">
        <w:rPr>
          <w:rFonts w:ascii="Arial" w:hAnsi="Arial" w:cs="Arial"/>
        </w:rPr>
        <w:t>k.č</w:t>
      </w:r>
      <w:proofErr w:type="spellEnd"/>
      <w:r w:rsidR="000B1617" w:rsidRPr="009F2C0E">
        <w:rPr>
          <w:rFonts w:ascii="Arial" w:hAnsi="Arial" w:cs="Arial"/>
        </w:rPr>
        <w:t xml:space="preserve">. </w:t>
      </w:r>
      <w:r w:rsidR="000B1617">
        <w:rPr>
          <w:rFonts w:ascii="Arial" w:hAnsi="Arial" w:cs="Arial"/>
        </w:rPr>
        <w:t xml:space="preserve">198/3, k.o. </w:t>
      </w:r>
      <w:proofErr w:type="spellStart"/>
      <w:r w:rsidR="000B1617">
        <w:rPr>
          <w:rFonts w:ascii="Arial" w:hAnsi="Arial" w:cs="Arial"/>
        </w:rPr>
        <w:t>Podhum</w:t>
      </w:r>
      <w:proofErr w:type="spellEnd"/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C21C34">
        <w:rPr>
          <w:rFonts w:ascii="Arial" w:eastAsia="MS Mincho" w:hAnsi="Arial" w:cs="Arial"/>
        </w:rPr>
        <w:t>ponedjeljak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0B1617">
        <w:rPr>
          <w:rFonts w:ascii="Arial" w:eastAsia="MS Mincho" w:hAnsi="Arial" w:cs="Arial"/>
        </w:rPr>
        <w:t>19</w:t>
      </w:r>
      <w:r w:rsidR="00651596">
        <w:rPr>
          <w:rFonts w:ascii="Arial" w:eastAsia="MS Mincho" w:hAnsi="Arial" w:cs="Arial"/>
        </w:rPr>
        <w:t xml:space="preserve">. </w:t>
      </w:r>
      <w:r w:rsidR="000B1617">
        <w:rPr>
          <w:rFonts w:ascii="Arial" w:eastAsia="MS Mincho" w:hAnsi="Arial" w:cs="Arial"/>
        </w:rPr>
        <w:t>srpnja</w:t>
      </w:r>
      <w:r w:rsidR="00651596">
        <w:rPr>
          <w:rFonts w:ascii="Arial" w:eastAsia="MS Mincho" w:hAnsi="Arial" w:cs="Arial"/>
        </w:rPr>
        <w:t xml:space="preserve"> 20</w:t>
      </w:r>
      <w:r w:rsidR="00CE2BFF">
        <w:rPr>
          <w:rFonts w:ascii="Arial" w:eastAsia="MS Mincho" w:hAnsi="Arial" w:cs="Arial"/>
        </w:rPr>
        <w:t>2</w:t>
      </w:r>
      <w:r w:rsidR="00CF0FA4">
        <w:rPr>
          <w:rFonts w:ascii="Arial" w:eastAsia="MS Mincho" w:hAnsi="Arial" w:cs="Arial"/>
        </w:rPr>
        <w:t>1</w:t>
      </w:r>
      <w:r w:rsidR="00651596">
        <w:rPr>
          <w:rFonts w:ascii="Arial" w:eastAsia="MS Mincho" w:hAnsi="Arial" w:cs="Arial"/>
        </w:rPr>
        <w:t>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CE2BFF">
        <w:rPr>
          <w:rFonts w:ascii="Arial" w:eastAsia="MS Mincho" w:hAnsi="Arial" w:cs="Arial"/>
        </w:rPr>
        <w:t>, 39/19</w:t>
      </w:r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</w:t>
      </w:r>
      <w:r w:rsidR="000C391C">
        <w:rPr>
          <w:rFonts w:ascii="Arial" w:eastAsia="MS Mincho" w:hAnsi="Arial" w:cs="Arial"/>
        </w:rPr>
        <w:t>elektroničkoj oglasnoj ploči</w:t>
      </w:r>
      <w:r w:rsidRPr="00126730">
        <w:rPr>
          <w:rFonts w:ascii="Arial" w:eastAsia="MS Mincho" w:hAnsi="Arial" w:cs="Arial"/>
        </w:rPr>
        <w:t>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0B1617" w:rsidRDefault="000B1617" w:rsidP="000B1617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0B1617" w:rsidRDefault="000B1617" w:rsidP="000B1617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0B1617" w:rsidRPr="00651596" w:rsidRDefault="000B1617" w:rsidP="000B1617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0B1617" w:rsidRDefault="000B1617" w:rsidP="000B1617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bookmarkStart w:id="0" w:name="_GoBack"/>
      <w:bookmarkEnd w:id="0"/>
    </w:p>
    <w:sectPr w:rsidR="007D7343" w:rsidRPr="000B1617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56" w:rsidRDefault="00323156">
      <w:r>
        <w:separator/>
      </w:r>
    </w:p>
  </w:endnote>
  <w:endnote w:type="continuationSeparator" w:id="0">
    <w:p w:rsidR="00323156" w:rsidRDefault="003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56" w:rsidRDefault="00323156">
      <w:r>
        <w:separator/>
      </w:r>
    </w:p>
  </w:footnote>
  <w:footnote w:type="continuationSeparator" w:id="0">
    <w:p w:rsidR="00323156" w:rsidRDefault="003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61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B1617"/>
    <w:rsid w:val="000C391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A5777"/>
    <w:rsid w:val="002D3B24"/>
    <w:rsid w:val="002E04D5"/>
    <w:rsid w:val="003118EE"/>
    <w:rsid w:val="00321526"/>
    <w:rsid w:val="0032315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B2732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1C34"/>
    <w:rsid w:val="00C2511D"/>
    <w:rsid w:val="00C272AA"/>
    <w:rsid w:val="00C51359"/>
    <w:rsid w:val="00C623C1"/>
    <w:rsid w:val="00CA7BFA"/>
    <w:rsid w:val="00CB3FF8"/>
    <w:rsid w:val="00CE2BFF"/>
    <w:rsid w:val="00CF0FA4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2243F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7463A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2021-07-07T06:45:00Z</dcterms:created>
  <dcterms:modified xsi:type="dcterms:W3CDTF">2021-07-07T06:48:00Z</dcterms:modified>
</cp:coreProperties>
</file>